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93F13" w:rsidRDefault="00D90AF9" w:rsidP="006C14FA">
      <w:pPr>
        <w:widowControl w:val="0"/>
        <w:rPr>
          <w:rFonts w:ascii="Times New Roman" w:hAnsi="Times New Roman" w:cs="Times New Roman"/>
          <w:sz w:val="24"/>
          <w:szCs w:val="24"/>
        </w:rPr>
      </w:pPr>
      <w:bookmarkStart w:id="0" w:name="_GoBack"/>
      <w:bookmarkEnd w:id="0"/>
      <w:r w:rsidRPr="00B93F13">
        <w:rPr>
          <w:rFonts w:ascii="Times New Roman" w:hAnsi="Times New Roman" w:cs="Times New Roman"/>
          <w:sz w:val="24"/>
          <w:szCs w:val="24"/>
        </w:rPr>
        <w:tab/>
      </w:r>
      <w:r w:rsidR="005641DA" w:rsidRPr="006E01B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93F13" w:rsidRDefault="00D90AF9" w:rsidP="006C14FA">
      <w:pPr>
        <w:widowControl w:val="0"/>
        <w:rPr>
          <w:rFonts w:ascii="Times New Roman" w:hAnsi="Times New Roman" w:cs="Times New Roman"/>
          <w:sz w:val="24"/>
          <w:szCs w:val="24"/>
        </w:rPr>
      </w:pPr>
    </w:p>
    <w:p w:rsidR="00ED44BF" w:rsidRDefault="00ED44BF" w:rsidP="006C14FA">
      <w:pPr>
        <w:widowControl w:val="0"/>
        <w:rPr>
          <w:rFonts w:ascii="Times New Roman" w:hAnsi="Times New Roman" w:cs="Times New Roman"/>
          <w:sz w:val="24"/>
          <w:szCs w:val="24"/>
        </w:rPr>
      </w:pPr>
    </w:p>
    <w:p w:rsidR="00724761" w:rsidRPr="00607BA2" w:rsidRDefault="00724761" w:rsidP="006C14FA">
      <w:pPr>
        <w:widowControl w:val="0"/>
        <w:rPr>
          <w:rFonts w:ascii="Times New Roman" w:hAnsi="Times New Roman" w:cs="Times New Roman"/>
          <w:sz w:val="24"/>
          <w:szCs w:val="24"/>
        </w:rPr>
      </w:pPr>
    </w:p>
    <w:p w:rsidR="00724761" w:rsidRDefault="00724761" w:rsidP="006C14FA">
      <w:pPr>
        <w:widowControl w:val="0"/>
        <w:rPr>
          <w:rFonts w:ascii="Times New Roman" w:hAnsi="Times New Roman" w:cs="Times New Roman"/>
          <w:sz w:val="24"/>
          <w:szCs w:val="24"/>
        </w:rPr>
      </w:pPr>
    </w:p>
    <w:p w:rsidR="002B16FC" w:rsidRPr="00607BA2" w:rsidRDefault="002B16FC" w:rsidP="006C14FA">
      <w:pPr>
        <w:widowControl w:val="0"/>
        <w:rPr>
          <w:rFonts w:ascii="Times New Roman" w:hAnsi="Times New Roman" w:cs="Times New Roman"/>
          <w:sz w:val="24"/>
          <w:szCs w:val="24"/>
        </w:rPr>
      </w:pP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Compliance Questionnaire and</w:t>
      </w: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Reliability Standard Audit Worksheet</w:t>
      </w:r>
    </w:p>
    <w:p w:rsidR="009350CC" w:rsidRPr="00607BA2" w:rsidRDefault="009350CC" w:rsidP="006C14FA">
      <w:pPr>
        <w:widowControl w:val="0"/>
        <w:rPr>
          <w:rFonts w:ascii="Times New Roman" w:hAnsi="Times New Roman" w:cs="Times New Roman"/>
          <w:sz w:val="24"/>
          <w:szCs w:val="24"/>
        </w:rPr>
      </w:pPr>
    </w:p>
    <w:p w:rsidR="004405A5" w:rsidRPr="00607BA2" w:rsidRDefault="004405A5" w:rsidP="006C14FA">
      <w:pPr>
        <w:widowControl w:val="0"/>
        <w:rPr>
          <w:rFonts w:ascii="Times New Roman" w:hAnsi="Times New Roman" w:cs="Times New Roman"/>
          <w:sz w:val="24"/>
          <w:szCs w:val="24"/>
        </w:rPr>
      </w:pPr>
    </w:p>
    <w:p w:rsidR="006500A2" w:rsidRDefault="006500A2" w:rsidP="006C14FA">
      <w:pPr>
        <w:widowControl w:val="0"/>
        <w:rPr>
          <w:rFonts w:ascii="Times New Roman" w:hAnsi="Times New Roman" w:cs="Times New Roman"/>
          <w:sz w:val="24"/>
          <w:szCs w:val="24"/>
        </w:rPr>
      </w:pPr>
    </w:p>
    <w:p w:rsidR="008662B2" w:rsidRPr="00607BA2" w:rsidRDefault="008662B2" w:rsidP="006C14FA">
      <w:pPr>
        <w:widowControl w:val="0"/>
        <w:rPr>
          <w:rFonts w:ascii="Times New Roman" w:hAnsi="Times New Roman" w:cs="Times New Roman"/>
          <w:sz w:val="24"/>
          <w:szCs w:val="24"/>
        </w:rPr>
      </w:pPr>
    </w:p>
    <w:p w:rsidR="009350CC" w:rsidRDefault="00494FD8" w:rsidP="006C14FA">
      <w:pPr>
        <w:widowControl w:val="0"/>
        <w:jc w:val="center"/>
        <w:rPr>
          <w:rFonts w:ascii="Times New Roman" w:hAnsi="Times New Roman" w:cs="Times New Roman"/>
          <w:b/>
          <w:sz w:val="24"/>
          <w:szCs w:val="24"/>
        </w:rPr>
      </w:pPr>
      <w:r w:rsidRPr="00B93F13">
        <w:rPr>
          <w:rFonts w:ascii="Times New Roman" w:hAnsi="Times New Roman" w:cs="Times New Roman"/>
          <w:b/>
          <w:sz w:val="24"/>
          <w:szCs w:val="24"/>
        </w:rPr>
        <w:t>CIP–006–</w:t>
      </w:r>
      <w:r w:rsidR="00431E81">
        <w:rPr>
          <w:rFonts w:ascii="Times New Roman" w:hAnsi="Times New Roman" w:cs="Times New Roman"/>
          <w:b/>
          <w:sz w:val="24"/>
          <w:szCs w:val="24"/>
        </w:rPr>
        <w:t>3</w:t>
      </w:r>
      <w:r w:rsidR="009350CC" w:rsidRPr="00B93F13" w:rsidDel="00B66109">
        <w:rPr>
          <w:rFonts w:ascii="Times New Roman" w:hAnsi="Times New Roman" w:cs="Times New Roman"/>
          <w:b/>
          <w:bCs/>
          <w:sz w:val="24"/>
          <w:szCs w:val="24"/>
        </w:rPr>
        <w:t xml:space="preserve"> </w:t>
      </w:r>
      <w:r w:rsidRPr="00B93F13">
        <w:rPr>
          <w:rFonts w:ascii="Times New Roman" w:hAnsi="Times New Roman" w:cs="Times New Roman"/>
          <w:b/>
          <w:bCs/>
          <w:sz w:val="24"/>
          <w:szCs w:val="24"/>
        </w:rPr>
        <w:t>—</w:t>
      </w:r>
      <w:r w:rsidR="009350CC" w:rsidRPr="00B93F13">
        <w:rPr>
          <w:rFonts w:ascii="Times New Roman" w:hAnsi="Times New Roman" w:cs="Times New Roman"/>
          <w:b/>
          <w:bCs/>
          <w:sz w:val="24"/>
          <w:szCs w:val="24"/>
        </w:rPr>
        <w:t xml:space="preserve"> </w:t>
      </w:r>
      <w:r w:rsidR="009350CC" w:rsidRPr="00B93F13">
        <w:rPr>
          <w:rFonts w:ascii="Times New Roman" w:hAnsi="Times New Roman" w:cs="Times New Roman"/>
          <w:b/>
          <w:sz w:val="24"/>
          <w:szCs w:val="24"/>
        </w:rPr>
        <w:t>Cyber Security — Physical Security of Critical Cyber Assets</w:t>
      </w:r>
    </w:p>
    <w:p w:rsidR="0001634C" w:rsidRPr="00B93F13" w:rsidRDefault="0001634C" w:rsidP="006C14FA">
      <w:pPr>
        <w:widowControl w:val="0"/>
        <w:jc w:val="center"/>
        <w:rPr>
          <w:rFonts w:ascii="Times New Roman" w:hAnsi="Times New Roman" w:cs="Times New Roman"/>
          <w:sz w:val="24"/>
          <w:szCs w:val="24"/>
        </w:rPr>
      </w:pPr>
    </w:p>
    <w:p w:rsidR="009350CC" w:rsidRPr="00B93F13" w:rsidRDefault="009350CC" w:rsidP="006C14FA">
      <w:pPr>
        <w:widowControl w:val="0"/>
        <w:rPr>
          <w:rFonts w:ascii="Times New Roman" w:hAnsi="Times New Roman" w:cs="Times New Roman"/>
          <w:sz w:val="24"/>
          <w:szCs w:val="24"/>
        </w:rPr>
      </w:pPr>
    </w:p>
    <w:p w:rsidR="004405A5" w:rsidRPr="007273B4" w:rsidRDefault="004405A5" w:rsidP="006C14FA">
      <w:pPr>
        <w:widowControl w:val="0"/>
        <w:rPr>
          <w:rFonts w:ascii="Times New Roman" w:hAnsi="Times New Roman" w:cs="Times New Roman"/>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B93F13">
        <w:rPr>
          <w:rFonts w:ascii="Times New Roman" w:hAnsi="Times New Roman" w:cs="Times New Roman"/>
          <w:b/>
          <w:bCs/>
          <w:color w:val="264D74"/>
          <w:sz w:val="24"/>
          <w:szCs w:val="24"/>
        </w:rPr>
        <w:t>Registered Entity:</w:t>
      </w:r>
      <w:r w:rsidRPr="00B93F13">
        <w:rPr>
          <w:rFonts w:ascii="Times New Roman" w:hAnsi="Times New Roman" w:cs="Times New Roman"/>
          <w:b/>
          <w:bCs/>
          <w:color w:val="336699"/>
          <w:sz w:val="24"/>
          <w:szCs w:val="24"/>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B93F13">
        <w:rPr>
          <w:rFonts w:ascii="Times New Roman" w:hAnsi="Times New Roman" w:cs="Times New Roman"/>
          <w:b/>
          <w:bCs/>
          <w:color w:val="264D74"/>
          <w:sz w:val="24"/>
          <w:szCs w:val="24"/>
        </w:rPr>
        <w:t>NCR Number:</w:t>
      </w:r>
      <w:r w:rsidRPr="00B93F13">
        <w:rPr>
          <w:rFonts w:ascii="Times New Roman" w:hAnsi="Times New Roman" w:cs="Times New Roman"/>
          <w:b/>
          <w:bCs/>
          <w:color w:val="336699"/>
          <w:sz w:val="24"/>
          <w:szCs w:val="24"/>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723B8A" w:rsidRPr="00B93F13" w:rsidRDefault="00C841BB" w:rsidP="006C14FA">
      <w:pPr>
        <w:widowControl w:val="0"/>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B93F13">
        <w:rPr>
          <w:rFonts w:ascii="Times New Roman" w:hAnsi="Times New Roman" w:cs="Times New Roman"/>
          <w:b/>
          <w:bCs/>
          <w:sz w:val="24"/>
          <w:szCs w:val="24"/>
        </w:rPr>
        <w:t>RC,</w:t>
      </w:r>
      <w:r w:rsidR="004101D3" w:rsidRPr="00B93F13">
        <w:rPr>
          <w:rFonts w:ascii="Times New Roman" w:hAnsi="Times New Roman" w:cs="Times New Roman"/>
          <w:b/>
          <w:bCs/>
          <w:color w:val="264D74"/>
          <w:sz w:val="24"/>
          <w:szCs w:val="24"/>
        </w:rPr>
        <w:t xml:space="preserve"> </w:t>
      </w:r>
      <w:r w:rsidR="00B7057D" w:rsidRPr="00B93F13">
        <w:rPr>
          <w:rFonts w:ascii="Times New Roman" w:hAnsi="Times New Roman" w:cs="Times New Roman"/>
          <w:b/>
          <w:bCs/>
          <w:color w:val="000000"/>
          <w:sz w:val="24"/>
          <w:szCs w:val="24"/>
        </w:rPr>
        <w:t>BA</w:t>
      </w:r>
      <w:r w:rsidR="00C57B75" w:rsidRPr="00B93F13">
        <w:rPr>
          <w:rFonts w:ascii="Times New Roman" w:hAnsi="Times New Roman" w:cs="Times New Roman"/>
          <w:b/>
          <w:bCs/>
          <w:color w:val="000000"/>
          <w:sz w:val="24"/>
          <w:szCs w:val="24"/>
        </w:rPr>
        <w:t xml:space="preserve">, IA, TSP, TO, TOP, GO, GOP, LSE, NERC, </w:t>
      </w:r>
      <w:r w:rsidR="00B15199">
        <w:rPr>
          <w:rFonts w:ascii="Times New Roman" w:hAnsi="Times New Roman" w:cs="Times New Roman"/>
          <w:b/>
          <w:bCs/>
          <w:color w:val="000000"/>
          <w:sz w:val="24"/>
          <w:szCs w:val="24"/>
        </w:rPr>
        <w:t>RE</w:t>
      </w:r>
    </w:p>
    <w:p w:rsidR="0001634C" w:rsidRDefault="0001634C" w:rsidP="006C14FA">
      <w:pPr>
        <w:widowControl w:val="0"/>
        <w:ind w:left="446"/>
        <w:rPr>
          <w:rFonts w:ascii="Times New Roman" w:hAnsi="Times New Roman" w:cs="Times New Roman"/>
          <w:b/>
          <w:color w:val="17365D"/>
          <w:sz w:val="24"/>
          <w:szCs w:val="24"/>
        </w:rPr>
      </w:pPr>
    </w:p>
    <w:p w:rsidR="00C841BB" w:rsidRDefault="004405A5" w:rsidP="006C14FA">
      <w:pPr>
        <w:widowControl w:val="0"/>
        <w:ind w:left="446"/>
        <w:rPr>
          <w:b/>
          <w:bCs/>
          <w:color w:val="264D74"/>
          <w:sz w:val="24"/>
          <w:szCs w:val="24"/>
        </w:rPr>
      </w:pPr>
      <w:r>
        <w:rPr>
          <w:rFonts w:ascii="Times New Roman" w:hAnsi="Times New Roman" w:cs="Times New Roman"/>
          <w:b/>
          <w:color w:val="17365D"/>
          <w:sz w:val="24"/>
          <w:szCs w:val="24"/>
        </w:rPr>
        <w:t>A</w:t>
      </w:r>
      <w:r w:rsidR="00C841BB">
        <w:rPr>
          <w:rFonts w:ascii="Times New Roman" w:hAnsi="Times New Roman" w:cs="Times New Roman"/>
          <w:b/>
          <w:color w:val="17365D"/>
          <w:sz w:val="24"/>
          <w:szCs w:val="24"/>
        </w:rPr>
        <w:t>uditors:</w:t>
      </w:r>
      <w:r w:rsidR="00C841BB">
        <w:rPr>
          <w:rFonts w:ascii="Times New Roman" w:hAnsi="Times New Roman" w:cs="Times New Roman"/>
          <w:b/>
          <w:sz w:val="24"/>
          <w:szCs w:val="24"/>
        </w:rPr>
        <w:tab/>
      </w:r>
    </w:p>
    <w:p w:rsidR="00C841BB" w:rsidRPr="007273B4" w:rsidRDefault="00C841BB" w:rsidP="006C14FA">
      <w:pPr>
        <w:widowControl w:val="0"/>
        <w:rPr>
          <w:rFonts w:ascii="Times New Roman" w:hAnsi="Times New Roman" w:cs="Times New Roman"/>
          <w:sz w:val="24"/>
          <w:szCs w:val="24"/>
        </w:rPr>
      </w:pPr>
    </w:p>
    <w:p w:rsidR="008662B2" w:rsidRDefault="00D90AF9" w:rsidP="006C14FA">
      <w:pPr>
        <w:widowControl w:val="0"/>
        <w:rPr>
          <w:rFonts w:ascii="Times New Roman" w:hAnsi="Times New Roman" w:cs="Times New Roman"/>
          <w:sz w:val="24"/>
          <w:szCs w:val="24"/>
        </w:rPr>
      </w:pPr>
      <w:r w:rsidRPr="00B93F13">
        <w:rPr>
          <w:rFonts w:ascii="Times New Roman" w:hAnsi="Times New Roman" w:cs="Times New Roman"/>
          <w:sz w:val="24"/>
          <w:szCs w:val="24"/>
        </w:rPr>
        <w:br w:type="page"/>
      </w:r>
    </w:p>
    <w:p w:rsidR="007134A4" w:rsidRPr="00B93F13" w:rsidRDefault="007134A4" w:rsidP="006C14FA">
      <w:pPr>
        <w:widowControl w:val="0"/>
        <w:rPr>
          <w:rFonts w:ascii="Times New Roman" w:hAnsi="Times New Roman" w:cs="Times New Roman"/>
          <w:b/>
          <w:bCs/>
          <w:color w:val="003366"/>
          <w:sz w:val="24"/>
          <w:szCs w:val="24"/>
        </w:rPr>
      </w:pPr>
      <w:r w:rsidRPr="00B93F13">
        <w:rPr>
          <w:rFonts w:ascii="Times New Roman" w:hAnsi="Times New Roman" w:cs="Times New Roman"/>
          <w:b/>
          <w:bCs/>
          <w:color w:val="003366"/>
          <w:sz w:val="24"/>
          <w:szCs w:val="24"/>
        </w:rPr>
        <w:lastRenderedPageBreak/>
        <w:t>Disclaimer</w:t>
      </w:r>
    </w:p>
    <w:p w:rsidR="00B93F13" w:rsidRPr="005B2E10" w:rsidRDefault="00B93F13" w:rsidP="006C14FA">
      <w:pPr>
        <w:widowControl w:val="0"/>
        <w:rPr>
          <w:rFonts w:ascii="Times New Roman" w:hAnsi="Times New Roman" w:cs="Times New Roman"/>
          <w:sz w:val="24"/>
          <w:szCs w:val="24"/>
        </w:rPr>
      </w:pPr>
      <w:r w:rsidRPr="00B93F1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B93F13">
        <w:rPr>
          <w:rFonts w:ascii="Times New Roman" w:hAnsi="Times New Roman" w:cs="Times New Roman"/>
          <w:sz w:val="24"/>
          <w:szCs w:val="24"/>
        </w:rPr>
        <w:t xml:space="preserve"> of the Reliability Standard, this document </w:t>
      </w:r>
      <w:r w:rsidRPr="00B93F1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B93F13">
          <w:rPr>
            <w:rStyle w:val="Hyperlink"/>
            <w:rFonts w:ascii="Times New Roman" w:hAnsi="Times New Roman" w:cs="Times New Roman"/>
            <w:sz w:val="24"/>
            <w:szCs w:val="24"/>
          </w:rPr>
          <w:t>http://www.nerc.com/page.php?cid=2|20</w:t>
        </w:r>
      </w:hyperlink>
      <w:r w:rsidRPr="00B93F1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3F13" w:rsidRPr="00B93F13" w:rsidRDefault="00B93F13" w:rsidP="006C14FA">
      <w:pPr>
        <w:rPr>
          <w:rFonts w:ascii="Times New Roman" w:hAnsi="Times New Roman" w:cs="Times New Roman"/>
          <w:color w:val="000000"/>
          <w:sz w:val="24"/>
          <w:szCs w:val="24"/>
        </w:rPr>
      </w:pPr>
    </w:p>
    <w:p w:rsidR="007134A4" w:rsidRPr="00B93F13" w:rsidRDefault="00B93F13" w:rsidP="006C14FA">
      <w:pPr>
        <w:rPr>
          <w:rFonts w:ascii="Times New Roman" w:hAnsi="Times New Roman" w:cs="Times New Roman"/>
          <w:sz w:val="24"/>
          <w:szCs w:val="24"/>
        </w:rPr>
      </w:pPr>
      <w:r w:rsidRPr="00B93F13">
        <w:rPr>
          <w:rFonts w:ascii="Times New Roman" w:hAnsi="Times New Roman" w:cs="Times New Roman"/>
          <w:color w:val="000000"/>
          <w:sz w:val="24"/>
          <w:szCs w:val="24"/>
        </w:rPr>
        <w:t>The NERC RSAW language contained within this document provides a non</w:t>
      </w:r>
      <w:r w:rsidRPr="00B93F13">
        <w:rPr>
          <w:rFonts w:ascii="Times New Roman" w:hAnsi="Times New Roman" w:cs="Times New Roman"/>
          <w:color w:val="000000"/>
          <w:sz w:val="24"/>
          <w:szCs w:val="24"/>
        </w:rPr>
        <w:noBreakHyphen/>
        <w:t>exclusive list, for informational purposes</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B93F13">
        <w:rPr>
          <w:rFonts w:ascii="Times New Roman" w:hAnsi="Times New Roman" w:cs="Times New Roman"/>
          <w:color w:val="000000"/>
          <w:sz w:val="24"/>
          <w:szCs w:val="24"/>
        </w:rPr>
        <w:t xml:space="preserve">   </w:t>
      </w:r>
    </w:p>
    <w:p w:rsidR="00B627B7" w:rsidRPr="00B93F13" w:rsidRDefault="00B627B7" w:rsidP="006C14FA">
      <w:pPr>
        <w:widowControl w:val="0"/>
        <w:rPr>
          <w:rFonts w:ascii="Times New Roman" w:hAnsi="Times New Roman" w:cs="Times New Roman"/>
          <w:sz w:val="24"/>
          <w:szCs w:val="24"/>
        </w:rPr>
      </w:pPr>
    </w:p>
    <w:p w:rsidR="00B627B7" w:rsidRPr="00B93F13" w:rsidRDefault="00B627B7" w:rsidP="006C14FA">
      <w:pPr>
        <w:widowControl w:val="0"/>
        <w:rPr>
          <w:rFonts w:ascii="Times New Roman" w:hAnsi="Times New Roman" w:cs="Times New Roman"/>
          <w:sz w:val="24"/>
          <w:szCs w:val="24"/>
        </w:rPr>
      </w:pPr>
    </w:p>
    <w:p w:rsidR="008662B2" w:rsidRDefault="00D90AF9" w:rsidP="006C14FA">
      <w:pPr>
        <w:pStyle w:val="Heading1"/>
      </w:pPr>
      <w:r w:rsidRPr="00B93F13">
        <w:rPr>
          <w:rFonts w:ascii="Times New Roman" w:hAnsi="Times New Roman" w:cs="Times New Roman"/>
          <w:sz w:val="24"/>
          <w:szCs w:val="24"/>
        </w:rPr>
        <w:br w:type="page"/>
      </w:r>
      <w:r w:rsidR="008662B2">
        <w:lastRenderedPageBreak/>
        <w:t>Subject Matter Experts</w:t>
      </w:r>
    </w:p>
    <w:p w:rsidR="00023B54" w:rsidRDefault="00023B54"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C841BB" w:rsidRPr="000039F3" w:rsidRDefault="00C841BB"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p>
    <w:p w:rsidR="00C841BB" w:rsidRPr="00234680" w:rsidRDefault="00C841BB" w:rsidP="006C14FA">
      <w:pPr>
        <w:widowControl w:val="0"/>
        <w:rPr>
          <w:rFonts w:ascii="Times New Roman" w:hAnsi="Times New Roman" w:cs="Times New Roman"/>
          <w:b/>
          <w:bCs/>
          <w:i/>
          <w:iCs/>
          <w:color w:val="000000"/>
          <w:sz w:val="24"/>
          <w:szCs w:val="24"/>
        </w:rPr>
      </w:pPr>
      <w:r w:rsidRPr="008662B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C841BB" w:rsidRPr="00234680" w:rsidRDefault="00C841BB" w:rsidP="006C14FA">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C841BB" w:rsidRPr="008662B2" w:rsidTr="002A0F7A">
        <w:tc>
          <w:tcPr>
            <w:tcW w:w="3528"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Requirement</w:t>
            </w:r>
          </w:p>
        </w:tc>
      </w:tr>
      <w:tr w:rsidR="00C841BB" w:rsidRPr="00234680" w:rsidTr="002A0F7A">
        <w:tc>
          <w:tcPr>
            <w:tcW w:w="3528"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nil"/>
              <w:right w:val="nil"/>
            </w:tcBorders>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bl>
    <w:p w:rsidR="00C841BB" w:rsidRDefault="00C841BB" w:rsidP="006C14FA">
      <w:pPr>
        <w:widowControl w:val="0"/>
        <w:rPr>
          <w:rFonts w:ascii="Times New Roman" w:hAnsi="Times New Roman" w:cs="Times New Roman"/>
          <w:sz w:val="24"/>
          <w:szCs w:val="24"/>
        </w:rPr>
      </w:pPr>
    </w:p>
    <w:p w:rsidR="00023B54" w:rsidRDefault="003308B7" w:rsidP="006C14FA">
      <w:pPr>
        <w:pStyle w:val="Heading1"/>
      </w:pPr>
      <w:r>
        <w:rPr>
          <w:rFonts w:ascii="Times New Roman" w:hAnsi="Times New Roman" w:cs="Times New Roman"/>
          <w:sz w:val="24"/>
          <w:szCs w:val="24"/>
        </w:rPr>
        <w:br w:type="page"/>
      </w:r>
      <w:r w:rsidR="00023B54">
        <w:t>Reliability Standard Language</w:t>
      </w:r>
    </w:p>
    <w:p w:rsidR="00C841BB" w:rsidRDefault="00C841BB" w:rsidP="006C14FA">
      <w:pPr>
        <w:widowControl w:val="0"/>
        <w:rPr>
          <w:rFonts w:ascii="Times New Roman" w:hAnsi="Times New Roman" w:cs="Times New Roman"/>
          <w:sz w:val="24"/>
          <w:szCs w:val="24"/>
        </w:rPr>
      </w:pPr>
    </w:p>
    <w:p w:rsidR="002B16FC" w:rsidRDefault="00D90AF9" w:rsidP="006C14FA">
      <w:pPr>
        <w:widowControl w:val="0"/>
        <w:shd w:val="clear" w:color="auto" w:fill="D3DCE9"/>
        <w:rPr>
          <w:rFonts w:ascii="Times New Roman" w:hAnsi="Times New Roman" w:cs="Times New Roman"/>
          <w:sz w:val="24"/>
          <w:szCs w:val="24"/>
        </w:rPr>
      </w:pPr>
      <w:r w:rsidRPr="00B93F13">
        <w:rPr>
          <w:rFonts w:ascii="Times New Roman" w:hAnsi="Times New Roman" w:cs="Times New Roman"/>
          <w:sz w:val="24"/>
          <w:szCs w:val="24"/>
        </w:rPr>
        <w:tab/>
      </w:r>
    </w:p>
    <w:p w:rsidR="00D90AF9" w:rsidRDefault="00C57B75" w:rsidP="006C14FA">
      <w:pPr>
        <w:widowControl w:val="0"/>
        <w:shd w:val="clear" w:color="auto" w:fill="D3DCE9"/>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CIP-</w:t>
      </w:r>
      <w:r w:rsidR="009A2159">
        <w:rPr>
          <w:rFonts w:ascii="Times New Roman" w:hAnsi="Times New Roman" w:cs="Times New Roman"/>
          <w:b/>
          <w:bCs/>
          <w:color w:val="264D74"/>
          <w:sz w:val="24"/>
          <w:szCs w:val="24"/>
        </w:rPr>
        <w:t>006-3</w:t>
      </w:r>
      <w:r w:rsidRPr="00B93F13">
        <w:rPr>
          <w:rFonts w:ascii="Times New Roman" w:hAnsi="Times New Roman" w:cs="Times New Roman"/>
          <w:b/>
          <w:bCs/>
          <w:color w:val="264D74"/>
          <w:sz w:val="24"/>
          <w:szCs w:val="24"/>
        </w:rPr>
        <w:t xml:space="preserve"> </w:t>
      </w:r>
      <w:r w:rsidR="00B93F13">
        <w:rPr>
          <w:rFonts w:ascii="Times New Roman" w:hAnsi="Times New Roman" w:cs="Times New Roman"/>
          <w:b/>
          <w:bCs/>
          <w:color w:val="264D74"/>
          <w:sz w:val="24"/>
          <w:szCs w:val="24"/>
        </w:rPr>
        <w:t>—</w:t>
      </w:r>
      <w:r w:rsidR="00494FD8" w:rsidRPr="00B93F13">
        <w:rPr>
          <w:rFonts w:ascii="Times New Roman" w:hAnsi="Times New Roman" w:cs="Times New Roman"/>
          <w:b/>
          <w:bCs/>
          <w:color w:val="264D74"/>
          <w:sz w:val="24"/>
          <w:szCs w:val="24"/>
        </w:rPr>
        <w:t xml:space="preserve"> </w:t>
      </w:r>
      <w:r w:rsidRPr="00B93F13">
        <w:rPr>
          <w:rFonts w:ascii="Times New Roman" w:hAnsi="Times New Roman" w:cs="Times New Roman"/>
          <w:b/>
          <w:bCs/>
          <w:color w:val="264D74"/>
          <w:sz w:val="24"/>
          <w:szCs w:val="24"/>
        </w:rPr>
        <w:t xml:space="preserve">Cyber Security </w:t>
      </w:r>
      <w:r w:rsidR="00B93F13">
        <w:rPr>
          <w:rFonts w:ascii="Times New Roman" w:hAnsi="Times New Roman" w:cs="Times New Roman"/>
          <w:b/>
          <w:bCs/>
          <w:color w:val="264D74"/>
          <w:sz w:val="24"/>
          <w:szCs w:val="24"/>
        </w:rPr>
        <w:t>—</w:t>
      </w:r>
      <w:r w:rsidR="00966FA9" w:rsidRPr="00B93F13">
        <w:rPr>
          <w:rFonts w:ascii="Times New Roman" w:hAnsi="Times New Roman" w:cs="Times New Roman"/>
          <w:b/>
          <w:bCs/>
          <w:color w:val="264D74"/>
          <w:sz w:val="24"/>
          <w:szCs w:val="24"/>
        </w:rPr>
        <w:t xml:space="preserve"> </w:t>
      </w:r>
      <w:r w:rsidR="00B93F13">
        <w:rPr>
          <w:rFonts w:ascii="Times New Roman" w:hAnsi="Times New Roman" w:cs="Times New Roman"/>
          <w:b/>
          <w:bCs/>
          <w:color w:val="264D74"/>
          <w:sz w:val="24"/>
          <w:szCs w:val="24"/>
        </w:rPr>
        <w:t>Physical Security of Critical Cyber Assets</w:t>
      </w:r>
    </w:p>
    <w:p w:rsidR="002B16FC" w:rsidRPr="00B93F13" w:rsidRDefault="002B16FC" w:rsidP="006C14FA">
      <w:pPr>
        <w:widowControl w:val="0"/>
        <w:shd w:val="clear" w:color="auto" w:fill="D3DCE9"/>
        <w:rPr>
          <w:rFonts w:ascii="Times New Roman" w:hAnsi="Times New Roman" w:cs="Times New Roman"/>
          <w:color w:val="264D74"/>
          <w:sz w:val="24"/>
          <w:szCs w:val="24"/>
        </w:rPr>
      </w:pPr>
    </w:p>
    <w:p w:rsidR="00D90AF9" w:rsidRPr="00B93F13" w:rsidRDefault="00D90AF9" w:rsidP="006C14FA">
      <w:pPr>
        <w:widowControl w:val="0"/>
        <w:rPr>
          <w:rFonts w:ascii="Times New Roman" w:hAnsi="Times New Roman" w:cs="Times New Roman"/>
          <w:sz w:val="24"/>
          <w:szCs w:val="24"/>
        </w:rPr>
      </w:pPr>
    </w:p>
    <w:p w:rsidR="00023B54" w:rsidRPr="00607BA2" w:rsidRDefault="00023B54" w:rsidP="006C14FA">
      <w:pPr>
        <w:widowControl w:val="0"/>
        <w:rPr>
          <w:rFonts w:ascii="Times New Roman" w:hAnsi="Times New Roman" w:cs="Times New Roman"/>
          <w:sz w:val="24"/>
          <w:szCs w:val="24"/>
        </w:rPr>
      </w:pPr>
    </w:p>
    <w:p w:rsidR="00811A46" w:rsidRPr="00B93F13" w:rsidRDefault="00D90AF9" w:rsidP="006C14FA">
      <w:pPr>
        <w:widowControl w:val="0"/>
        <w:rPr>
          <w:rFonts w:ascii="Times New Roman" w:hAnsi="Times New Roman" w:cs="Times New Roman"/>
          <w:b/>
          <w:bCs/>
          <w:color w:val="264D74"/>
          <w:sz w:val="24"/>
          <w:szCs w:val="24"/>
        </w:rPr>
      </w:pPr>
      <w:r w:rsidRPr="00B93F13">
        <w:rPr>
          <w:rFonts w:ascii="Times New Roman" w:hAnsi="Times New Roman" w:cs="Times New Roman"/>
          <w:b/>
          <w:color w:val="264D74"/>
          <w:sz w:val="24"/>
          <w:szCs w:val="24"/>
        </w:rPr>
        <w:t xml:space="preserve">Purpose: </w:t>
      </w:r>
    </w:p>
    <w:p w:rsidR="00257441" w:rsidRPr="00B93F13" w:rsidRDefault="00BC6032" w:rsidP="006C14FA">
      <w:pPr>
        <w:rPr>
          <w:rFonts w:ascii="Times New Roman" w:hAnsi="Times New Roman" w:cs="Times New Roman"/>
          <w:sz w:val="24"/>
          <w:szCs w:val="24"/>
        </w:rPr>
      </w:pP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 xml:space="preserve"> is intended to ensure the implementation of a physical security</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 xml:space="preserve">program for the protection of Critical Cyber Assets.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 xml:space="preserve"> should be read as part</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of a group of standards numbered Standards CIP-002</w:t>
      </w:r>
      <w:r w:rsidR="00A801B5">
        <w:rPr>
          <w:rFonts w:ascii="Times New Roman" w:hAnsi="Times New Roman" w:cs="Times New Roman"/>
          <w:sz w:val="24"/>
          <w:szCs w:val="24"/>
        </w:rPr>
        <w:t>-</w:t>
      </w:r>
      <w:r w:rsidR="00EF4063">
        <w:rPr>
          <w:rFonts w:ascii="Times New Roman" w:hAnsi="Times New Roman" w:cs="Times New Roman"/>
          <w:sz w:val="24"/>
          <w:szCs w:val="24"/>
        </w:rPr>
        <w:t>3</w:t>
      </w:r>
      <w:r w:rsidR="00EF4063" w:rsidRPr="00B93F13">
        <w:rPr>
          <w:rFonts w:ascii="Times New Roman" w:hAnsi="Times New Roman" w:cs="Times New Roman"/>
          <w:sz w:val="24"/>
          <w:szCs w:val="24"/>
        </w:rPr>
        <w:t xml:space="preserve"> </w:t>
      </w:r>
      <w:r w:rsidRPr="00B93F13">
        <w:rPr>
          <w:rFonts w:ascii="Times New Roman" w:hAnsi="Times New Roman" w:cs="Times New Roman"/>
          <w:sz w:val="24"/>
          <w:szCs w:val="24"/>
        </w:rPr>
        <w:t>through CIP-009</w:t>
      </w:r>
      <w:r w:rsidR="00A801B5">
        <w:rPr>
          <w:rFonts w:ascii="Times New Roman" w:hAnsi="Times New Roman" w:cs="Times New Roman"/>
          <w:sz w:val="24"/>
          <w:szCs w:val="24"/>
        </w:rPr>
        <w:t>-</w:t>
      </w:r>
      <w:r w:rsidR="00EF4063">
        <w:rPr>
          <w:rFonts w:ascii="Times New Roman" w:hAnsi="Times New Roman" w:cs="Times New Roman"/>
          <w:sz w:val="24"/>
          <w:szCs w:val="24"/>
        </w:rPr>
        <w:t>3</w:t>
      </w:r>
      <w:r w:rsidRPr="00B93F13">
        <w:rPr>
          <w:rFonts w:ascii="Times New Roman" w:hAnsi="Times New Roman" w:cs="Times New Roman"/>
          <w:sz w:val="24"/>
          <w:szCs w:val="24"/>
        </w:rPr>
        <w:t xml:space="preserve">. </w:t>
      </w:r>
      <w:r w:rsidR="00B93F13">
        <w:rPr>
          <w:rFonts w:ascii="Times New Roman" w:hAnsi="Times New Roman" w:cs="Times New Roman"/>
          <w:sz w:val="24"/>
          <w:szCs w:val="24"/>
        </w:rPr>
        <w:t xml:space="preserve"> </w:t>
      </w:r>
    </w:p>
    <w:p w:rsidR="00BC6032" w:rsidRPr="00607BA2" w:rsidRDefault="00BC6032" w:rsidP="006C14FA">
      <w:pPr>
        <w:widowControl w:val="0"/>
        <w:rPr>
          <w:rFonts w:ascii="Times New Roman" w:hAnsi="Times New Roman" w:cs="Times New Roman"/>
          <w:sz w:val="24"/>
          <w:szCs w:val="24"/>
        </w:rPr>
      </w:pPr>
    </w:p>
    <w:p w:rsidR="00E544BF" w:rsidRPr="00607BA2" w:rsidRDefault="00E544BF" w:rsidP="006C14FA">
      <w:pPr>
        <w:widowControl w:val="0"/>
        <w:rPr>
          <w:rFonts w:ascii="Times New Roman" w:hAnsi="Times New Roman" w:cs="Times New Roman"/>
          <w:sz w:val="24"/>
          <w:szCs w:val="24"/>
        </w:rPr>
      </w:pPr>
    </w:p>
    <w:p w:rsidR="00D90AF9" w:rsidRPr="00B93F13" w:rsidRDefault="00D90AF9"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Applicability:</w:t>
      </w:r>
    </w:p>
    <w:p w:rsidR="00717420" w:rsidRPr="00B93F13" w:rsidRDefault="00FD064E" w:rsidP="006C14FA">
      <w:pPr>
        <w:numPr>
          <w:ilvl w:val="1"/>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Wit</w:t>
      </w:r>
      <w:r w:rsidR="00257441" w:rsidRPr="00B93F13">
        <w:rPr>
          <w:rFonts w:ascii="Times New Roman" w:hAnsi="Times New Roman" w:cs="Times New Roman"/>
          <w:sz w:val="24"/>
          <w:szCs w:val="24"/>
        </w:rPr>
        <w:t>hi</w:t>
      </w:r>
      <w:r w:rsidR="00BC6032" w:rsidRPr="00B93F13">
        <w:rPr>
          <w:rFonts w:ascii="Times New Roman" w:hAnsi="Times New Roman" w:cs="Times New Roman"/>
          <w:sz w:val="24"/>
          <w:szCs w:val="24"/>
        </w:rPr>
        <w:t>n the text of 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 “Responsible Entity” shall mean:</w:t>
      </w:r>
    </w:p>
    <w:p w:rsidR="0050636D" w:rsidRPr="00B93F13" w:rsidRDefault="0050636D" w:rsidP="006C14FA">
      <w:pPr>
        <w:widowControl w:val="0"/>
        <w:rPr>
          <w:rFonts w:ascii="Times New Roman" w:hAnsi="Times New Roman" w:cs="Times New Roman"/>
          <w:color w:val="000000"/>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Reliability Coordinator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Balancing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Interchange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Service Provider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Load Serving Entity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NERC</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 xml:space="preserve">Regional </w:t>
      </w:r>
      <w:r w:rsidR="00A801B5">
        <w:rPr>
          <w:rFonts w:ascii="Times New Roman" w:hAnsi="Times New Roman" w:cs="Times New Roman"/>
          <w:sz w:val="24"/>
          <w:szCs w:val="24"/>
        </w:rPr>
        <w:t>Entity</w:t>
      </w:r>
    </w:p>
    <w:p w:rsidR="0050636D" w:rsidRPr="00B93F13" w:rsidRDefault="0050636D"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 xml:space="preserve">The following </w:t>
      </w:r>
      <w:r w:rsidR="00BC6032" w:rsidRPr="00B93F13">
        <w:rPr>
          <w:rFonts w:ascii="Times New Roman" w:hAnsi="Times New Roman" w:cs="Times New Roman"/>
          <w:sz w:val="24"/>
          <w:szCs w:val="24"/>
        </w:rPr>
        <w:t>are exempt from 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w:t>
      </w:r>
    </w:p>
    <w:p w:rsidR="00FD064E" w:rsidRPr="00B93F13" w:rsidRDefault="00FD064E"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Facilities regulated by the U.S. Nuclear Regulatory Commission or the Canadian Nuclear Safety Commission.</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color w:val="000000"/>
          <w:sz w:val="24"/>
          <w:szCs w:val="24"/>
        </w:rPr>
      </w:pPr>
      <w:r w:rsidRPr="00B93F13">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B93F13" w:rsidRDefault="0050636D"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Responsible Entities that, in compliance with Standard CIP-002</w:t>
      </w:r>
      <w:r w:rsidR="00FD5C48">
        <w:rPr>
          <w:rFonts w:ascii="Times New Roman" w:hAnsi="Times New Roman" w:cs="Times New Roman"/>
          <w:sz w:val="24"/>
          <w:szCs w:val="24"/>
        </w:rPr>
        <w:t>-3</w:t>
      </w:r>
      <w:r w:rsidRPr="00B93F13">
        <w:rPr>
          <w:rFonts w:ascii="Times New Roman" w:hAnsi="Times New Roman" w:cs="Times New Roman"/>
          <w:sz w:val="24"/>
          <w:szCs w:val="24"/>
        </w:rPr>
        <w:t>, identify that they have no Critical Cyber Assets.</w:t>
      </w:r>
    </w:p>
    <w:p w:rsidR="0050636D" w:rsidRDefault="0050636D" w:rsidP="006C14FA">
      <w:pPr>
        <w:widowControl w:val="0"/>
        <w:rPr>
          <w:rFonts w:ascii="Times New Roman" w:hAnsi="Times New Roman" w:cs="Times New Roman"/>
          <w:sz w:val="24"/>
          <w:szCs w:val="24"/>
        </w:rPr>
      </w:pPr>
    </w:p>
    <w:p w:rsidR="00607BA2" w:rsidRPr="00607BA2" w:rsidRDefault="00607BA2" w:rsidP="006C14FA">
      <w:pPr>
        <w:widowControl w:val="0"/>
        <w:rPr>
          <w:rFonts w:ascii="Times New Roman" w:hAnsi="Times New Roman" w:cs="Times New Roman"/>
          <w:sz w:val="24"/>
          <w:szCs w:val="24"/>
        </w:rPr>
      </w:pP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B93F13" w:rsidRDefault="00934C50" w:rsidP="006C14FA">
      <w:pPr>
        <w:widowControl w:val="0"/>
        <w:rPr>
          <w:rFonts w:ascii="Times New Roman" w:hAnsi="Times New Roman" w:cs="Times New Roman"/>
          <w:sz w:val="24"/>
          <w:szCs w:val="24"/>
        </w:rPr>
      </w:pPr>
    </w:p>
    <w:p w:rsidR="00431577" w:rsidRPr="00B93F13" w:rsidRDefault="00934C50" w:rsidP="006C14FA">
      <w:pPr>
        <w:widowControl w:val="0"/>
        <w:rPr>
          <w:rFonts w:ascii="Times New Roman" w:hAnsi="Times New Roman" w:cs="Times New Roman"/>
          <w:b/>
          <w:bCs/>
          <w:color w:val="264D74"/>
          <w:sz w:val="24"/>
          <w:szCs w:val="24"/>
        </w:rPr>
      </w:pPr>
      <w:r w:rsidRPr="00C841BB">
        <w:rPr>
          <w:rFonts w:ascii="Times New Roman" w:hAnsi="Times New Roman" w:cs="Times New Roman"/>
          <w:b/>
          <w:bCs/>
          <w:color w:val="264D74"/>
          <w:sz w:val="28"/>
          <w:szCs w:val="28"/>
        </w:rPr>
        <w:t>Requirements:</w:t>
      </w:r>
    </w:p>
    <w:p w:rsidR="00DE5A92" w:rsidRPr="00607BA2" w:rsidRDefault="00DE5A92" w:rsidP="006C14FA">
      <w:pPr>
        <w:widowControl w:val="0"/>
        <w:rPr>
          <w:rFonts w:ascii="Times New Roman" w:hAnsi="Times New Roman" w:cs="Times New Roman"/>
          <w:sz w:val="24"/>
          <w:szCs w:val="24"/>
        </w:rPr>
      </w:pPr>
    </w:p>
    <w:p w:rsidR="00544651" w:rsidRPr="000E73AD" w:rsidRDefault="00544651" w:rsidP="006C14FA">
      <w:pPr>
        <w:spacing w:after="120"/>
        <w:ind w:left="1440" w:hanging="720"/>
        <w:rPr>
          <w:rFonts w:ascii="Times New Roman" w:hAnsi="Times New Roman" w:cs="Times New Roman"/>
          <w:bCs/>
          <w:sz w:val="24"/>
          <w:szCs w:val="24"/>
        </w:rPr>
      </w:pPr>
      <w:r w:rsidRPr="00FD5C48">
        <w:rPr>
          <w:rFonts w:ascii="Times New Roman" w:hAnsi="Times New Roman" w:cs="Times New Roman"/>
          <w:b/>
          <w:bCs/>
          <w:sz w:val="24"/>
          <w:szCs w:val="24"/>
        </w:rPr>
        <w:t>R1</w:t>
      </w:r>
      <w:r w:rsidR="00FD5C48" w:rsidRPr="000E73AD">
        <w:rPr>
          <w:rFonts w:ascii="Times New Roman" w:hAnsi="Times New Roman" w:cs="Times New Roman"/>
          <w:b/>
          <w:bCs/>
          <w:sz w:val="24"/>
          <w:szCs w:val="24"/>
        </w:rPr>
        <w:t>.</w:t>
      </w:r>
      <w:r w:rsidR="00FD5C48" w:rsidRPr="000E73AD">
        <w:rPr>
          <w:rFonts w:ascii="Times New Roman" w:hAnsi="Times New Roman" w:cs="Times New Roman"/>
          <w:b/>
          <w:bCs/>
          <w:sz w:val="24"/>
          <w:szCs w:val="24"/>
        </w:rPr>
        <w:tab/>
      </w:r>
      <w:r w:rsidRPr="000E73AD">
        <w:rPr>
          <w:rFonts w:ascii="Times New Roman" w:hAnsi="Times New Roman" w:cs="Times New Roman"/>
          <w:bCs/>
          <w:sz w:val="24"/>
          <w:szCs w:val="24"/>
        </w:rPr>
        <w:t xml:space="preserve">Physical Security Plan — The Responsible Entity shall </w:t>
      </w:r>
      <w:r w:rsidR="00A801B5" w:rsidRPr="000E73AD">
        <w:rPr>
          <w:rFonts w:ascii="Times New Roman" w:hAnsi="Times New Roman" w:cs="Times New Roman"/>
          <w:bCs/>
          <w:sz w:val="24"/>
          <w:szCs w:val="24"/>
        </w:rPr>
        <w:t>document, implement, and maintain</w:t>
      </w:r>
      <w:r w:rsidRPr="000E73AD">
        <w:rPr>
          <w:rFonts w:ascii="Times New Roman" w:hAnsi="Times New Roman" w:cs="Times New Roman"/>
          <w:bCs/>
          <w:sz w:val="24"/>
          <w:szCs w:val="24"/>
        </w:rPr>
        <w:t xml:space="preserve"> a physical security</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plan, approved by a senior manager or delegate(s) that shall address, at a minimum, the</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following:</w:t>
      </w:r>
      <w:r w:rsidR="00147F5E">
        <w:rPr>
          <w:rFonts w:ascii="Times New Roman" w:hAnsi="Times New Roman" w:cs="Times New Roman"/>
          <w:bCs/>
          <w:sz w:val="24"/>
          <w:szCs w:val="24"/>
        </w:rPr>
        <w:t xml:space="preserve">  </w:t>
      </w:r>
    </w:p>
    <w:p w:rsidR="00B93F13" w:rsidRDefault="00544651"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R1.1</w:t>
      </w:r>
      <w:r w:rsidR="00FD5C48" w:rsidRPr="00B93F13">
        <w:rPr>
          <w:rFonts w:ascii="Times New Roman" w:hAnsi="Times New Roman" w:cs="Times New Roman"/>
          <w:b/>
          <w:bCs/>
          <w:sz w:val="24"/>
          <w:szCs w:val="24"/>
        </w:rPr>
        <w:t>.</w:t>
      </w:r>
      <w:r w:rsidR="00FD5C48">
        <w:rPr>
          <w:rFonts w:ascii="Times New Roman" w:hAnsi="Times New Roman" w:cs="Times New Roman"/>
          <w:b/>
          <w:bCs/>
          <w:sz w:val="24"/>
          <w:szCs w:val="24"/>
        </w:rPr>
        <w:tab/>
      </w:r>
      <w:r w:rsidR="000B31E1" w:rsidRPr="008B50FB">
        <w:rPr>
          <w:rFonts w:ascii="Times New Roman" w:hAnsi="Times New Roman" w:cs="Times New Roman"/>
          <w:bCs/>
          <w:sz w:val="24"/>
          <w:szCs w:val="24"/>
        </w:rPr>
        <w:t>A</w:t>
      </w:r>
      <w:r w:rsidRPr="008B50FB">
        <w:rPr>
          <w:rFonts w:ascii="Times New Roman" w:hAnsi="Times New Roman" w:cs="Times New Roman"/>
          <w:sz w:val="24"/>
          <w:szCs w:val="24"/>
        </w:rPr>
        <w:t>ll Cyber Assets within an Electronic Security</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 xml:space="preserve">Perimeter </w:t>
      </w:r>
      <w:r w:rsidR="000B31E1" w:rsidRPr="008B50FB">
        <w:rPr>
          <w:rFonts w:ascii="Times New Roman" w:hAnsi="Times New Roman" w:cs="Times New Roman"/>
          <w:sz w:val="24"/>
          <w:szCs w:val="24"/>
        </w:rPr>
        <w:t>shall</w:t>
      </w:r>
      <w:r w:rsidRPr="00B93F13">
        <w:rPr>
          <w:rFonts w:ascii="Times New Roman" w:hAnsi="Times New Roman" w:cs="Times New Roman"/>
          <w:sz w:val="24"/>
          <w:szCs w:val="24"/>
        </w:rPr>
        <w:t xml:space="preserve"> reside within an identified Physical Security Perimeter.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Where a</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completely enclosed (“six-wall”) border cannot be established, the Responsible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Entity shall deploy and document alternative measures to control physical access to</w:t>
      </w:r>
      <w:r w:rsidR="00B93F13">
        <w:rPr>
          <w:rFonts w:ascii="Times New Roman" w:hAnsi="Times New Roman" w:cs="Times New Roman"/>
          <w:sz w:val="24"/>
          <w:szCs w:val="24"/>
        </w:rPr>
        <w:t xml:space="preserve"> </w:t>
      </w:r>
      <w:r w:rsidR="00E91AAC" w:rsidRPr="00E91AAC">
        <w:rPr>
          <w:rFonts w:ascii="Times New Roman" w:hAnsi="Times New Roman" w:cs="Times New Roman"/>
          <w:sz w:val="24"/>
          <w:szCs w:val="24"/>
        </w:rPr>
        <w:t>such</w:t>
      </w:r>
      <w:r w:rsidR="00E91AAC">
        <w:rPr>
          <w:rFonts w:ascii="Times New Roman" w:hAnsi="Times New Roman" w:cs="Times New Roman"/>
          <w:sz w:val="24"/>
          <w:szCs w:val="24"/>
        </w:rPr>
        <w:t xml:space="preserve"> </w:t>
      </w:r>
      <w:r w:rsidRPr="00B93F13">
        <w:rPr>
          <w:rFonts w:ascii="Times New Roman" w:hAnsi="Times New Roman" w:cs="Times New Roman"/>
          <w:sz w:val="24"/>
          <w:szCs w:val="24"/>
        </w:rPr>
        <w:t>Cyber Assets.</w:t>
      </w:r>
      <w:r w:rsidR="00147F5E">
        <w:rPr>
          <w:rFonts w:ascii="Times New Roman" w:hAnsi="Times New Roman" w:cs="Times New Roman"/>
          <w:sz w:val="24"/>
          <w:szCs w:val="24"/>
        </w:rPr>
        <w:t xml:space="preserve">  </w:t>
      </w:r>
    </w:p>
    <w:p w:rsidR="00B93F13" w:rsidRPr="00607BA2" w:rsidRDefault="00B93F13" w:rsidP="006C14FA">
      <w:pPr>
        <w:widowControl w:val="0"/>
        <w:spacing w:after="12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544651"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R1.2</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I</w:t>
      </w:r>
      <w:r w:rsidRPr="00FD5C48">
        <w:rPr>
          <w:rFonts w:ascii="Times New Roman" w:hAnsi="Times New Roman" w:cs="Times New Roman"/>
          <w:bCs/>
          <w:sz w:val="24"/>
          <w:szCs w:val="24"/>
        </w:rPr>
        <w:t>dentif</w:t>
      </w:r>
      <w:r w:rsidR="000B31E1" w:rsidRPr="00FD5C48">
        <w:rPr>
          <w:rFonts w:ascii="Times New Roman" w:hAnsi="Times New Roman" w:cs="Times New Roman"/>
          <w:bCs/>
          <w:sz w:val="24"/>
          <w:szCs w:val="24"/>
        </w:rPr>
        <w:t>ication of</w:t>
      </w:r>
      <w:r w:rsidRPr="00FD5C48">
        <w:rPr>
          <w:rFonts w:ascii="Times New Roman" w:hAnsi="Times New Roman" w:cs="Times New Roman"/>
          <w:bCs/>
          <w:sz w:val="24"/>
          <w:szCs w:val="24"/>
        </w:rPr>
        <w:t xml:space="preserve"> all </w:t>
      </w:r>
      <w:r w:rsidR="00E91AAC" w:rsidRPr="00FD5C48">
        <w:rPr>
          <w:rFonts w:ascii="Times New Roman" w:hAnsi="Times New Roman" w:cs="Times New Roman"/>
          <w:bCs/>
          <w:sz w:val="24"/>
          <w:szCs w:val="24"/>
        </w:rPr>
        <w:t xml:space="preserve">physical </w:t>
      </w:r>
      <w:r w:rsidRPr="00FD5C48">
        <w:rPr>
          <w:rFonts w:ascii="Times New Roman" w:hAnsi="Times New Roman" w:cs="Times New Roman"/>
          <w:bCs/>
          <w:sz w:val="24"/>
          <w:szCs w:val="24"/>
        </w:rPr>
        <w:t>access points through each Physical Security Perimeter and</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measures to control entry at those access points.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R1.3</w:t>
      </w:r>
      <w:r w:rsidR="00FD5C48" w:rsidRPr="00FD5C48">
        <w:rPr>
          <w:rFonts w:ascii="Times New Roman" w:hAnsi="Times New Roman" w:cs="Times New Roman"/>
          <w:bCs/>
          <w:sz w:val="24"/>
          <w:szCs w:val="24"/>
        </w:rPr>
        <w:t>.</w:t>
      </w:r>
      <w:r w:rsidR="00FD5C48" w:rsidRPr="00FD5C48">
        <w:rPr>
          <w:rFonts w:ascii="Times New Roman" w:hAnsi="Times New Roman" w:cs="Times New Roman"/>
          <w:bCs/>
          <w:sz w:val="24"/>
          <w:szCs w:val="24"/>
        </w:rPr>
        <w:tab/>
      </w:r>
      <w:r w:rsidRPr="00FD5C48">
        <w:rPr>
          <w:rFonts w:ascii="Times New Roman" w:hAnsi="Times New Roman" w:cs="Times New Roman"/>
          <w:bCs/>
          <w:sz w:val="24"/>
          <w:szCs w:val="24"/>
        </w:rPr>
        <w:t>Processes, tools, and procedures to monitor physical access to the perimeter(s).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0E73AD">
        <w:rPr>
          <w:rFonts w:ascii="Times New Roman" w:hAnsi="Times New Roman" w:cs="Times New Roman"/>
          <w:b/>
          <w:bCs/>
          <w:sz w:val="24"/>
          <w:szCs w:val="24"/>
        </w:rPr>
        <w:t>R1.4</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8B50FB">
        <w:rPr>
          <w:rFonts w:ascii="Times New Roman" w:hAnsi="Times New Roman" w:cs="Times New Roman"/>
          <w:bCs/>
          <w:sz w:val="24"/>
          <w:szCs w:val="24"/>
        </w:rPr>
        <w:t>A</w:t>
      </w:r>
      <w:r w:rsidRPr="00FD5C48">
        <w:rPr>
          <w:rFonts w:ascii="Times New Roman" w:hAnsi="Times New Roman" w:cs="Times New Roman"/>
          <w:bCs/>
          <w:sz w:val="24"/>
          <w:szCs w:val="24"/>
        </w:rPr>
        <w:t>ppropriate use of physical access controls as described in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w:t>
      </w:r>
      <w:r w:rsidR="000B31E1" w:rsidRPr="00FD5C48">
        <w:rPr>
          <w:rFonts w:ascii="Times New Roman" w:hAnsi="Times New Roman" w:cs="Times New Roman"/>
          <w:bCs/>
          <w:sz w:val="24"/>
          <w:szCs w:val="24"/>
        </w:rPr>
        <w:t>4</w:t>
      </w:r>
      <w:r w:rsidRPr="00FD5C48">
        <w:rPr>
          <w:rFonts w:ascii="Times New Roman" w:hAnsi="Times New Roman" w:cs="Times New Roman"/>
          <w:bCs/>
          <w:sz w:val="24"/>
          <w:szCs w:val="24"/>
        </w:rPr>
        <w:t xml:space="preserve"> including visitor pass management, response to loss, and prohibition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of inappropriate use of physical access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R1.5</w:t>
      </w:r>
      <w:r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R</w:t>
      </w:r>
      <w:r w:rsidRPr="00FD5C48">
        <w:rPr>
          <w:rFonts w:ascii="Times New Roman" w:hAnsi="Times New Roman" w:cs="Times New Roman"/>
          <w:bCs/>
          <w:sz w:val="24"/>
          <w:szCs w:val="24"/>
        </w:rPr>
        <w:t>eview</w:t>
      </w:r>
      <w:r w:rsidR="000B31E1" w:rsidRPr="00FD5C48">
        <w:rPr>
          <w:rFonts w:ascii="Times New Roman" w:hAnsi="Times New Roman" w:cs="Times New Roman"/>
          <w:bCs/>
          <w:sz w:val="24"/>
          <w:szCs w:val="24"/>
        </w:rPr>
        <w:t xml:space="preserve"> of</w:t>
      </w:r>
      <w:r w:rsidRPr="00FD5C48">
        <w:rPr>
          <w:rFonts w:ascii="Times New Roman" w:hAnsi="Times New Roman" w:cs="Times New Roman"/>
          <w:bCs/>
          <w:sz w:val="24"/>
          <w:szCs w:val="24"/>
        </w:rPr>
        <w:t xml:space="preserve"> access authorization requests and revocation of access</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authorization, in accordance with CIP-004</w:t>
      </w:r>
      <w:r w:rsidR="00DB4016" w:rsidRPr="00FD5C48">
        <w:rPr>
          <w:rFonts w:ascii="Times New Roman" w:hAnsi="Times New Roman" w:cs="Times New Roman"/>
          <w:bCs/>
          <w:sz w:val="24"/>
          <w:szCs w:val="24"/>
        </w:rPr>
        <w:t>-</w:t>
      </w:r>
      <w:r w:rsidR="00FD5C48">
        <w:rPr>
          <w:rFonts w:ascii="Times New Roman" w:hAnsi="Times New Roman" w:cs="Times New Roman"/>
          <w:bCs/>
          <w:sz w:val="24"/>
          <w:szCs w:val="24"/>
        </w:rPr>
        <w:t>3</w:t>
      </w:r>
      <w:r w:rsidR="00FD5C48"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R4.</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855906" w:rsidRDefault="007A11FA" w:rsidP="006C14FA">
      <w:pPr>
        <w:spacing w:after="120"/>
        <w:ind w:left="2160" w:hanging="720"/>
        <w:rPr>
          <w:rFonts w:ascii="Times New Roman" w:hAnsi="Times New Roman" w:cs="Times New Roman"/>
          <w:bCs/>
          <w:sz w:val="24"/>
          <w:szCs w:val="24"/>
        </w:rPr>
      </w:pPr>
      <w:r w:rsidRPr="00686642">
        <w:rPr>
          <w:rFonts w:ascii="Times New Roman" w:hAnsi="Times New Roman" w:cs="Times New Roman"/>
          <w:b/>
          <w:bCs/>
          <w:sz w:val="24"/>
          <w:szCs w:val="24"/>
        </w:rPr>
        <w:t>R1.6.</w:t>
      </w:r>
      <w:r w:rsidR="00686642">
        <w:rPr>
          <w:rFonts w:ascii="Times New Roman" w:hAnsi="Times New Roman" w:cs="Times New Roman"/>
          <w:bCs/>
          <w:sz w:val="24"/>
          <w:szCs w:val="24"/>
        </w:rPr>
        <w:tab/>
      </w:r>
      <w:r w:rsidR="00855906" w:rsidRPr="00855906">
        <w:rPr>
          <w:rFonts w:ascii="Times New Roman" w:hAnsi="Times New Roman" w:cs="Times New Roman"/>
          <w:bCs/>
          <w:sz w:val="24"/>
          <w:szCs w:val="24"/>
        </w:rPr>
        <w:t>A visitor control program for visitors (personnel without authorized unescorted access to a Physical Security Perimeter), containing at a minimum the following:</w:t>
      </w:r>
      <w:r w:rsidR="00147F5E">
        <w:rPr>
          <w:rFonts w:ascii="Times New Roman" w:hAnsi="Times New Roman" w:cs="Times New Roman"/>
          <w:bCs/>
          <w:sz w:val="24"/>
          <w:szCs w:val="24"/>
        </w:rPr>
        <w:t xml:space="preserve">  </w:t>
      </w:r>
    </w:p>
    <w:p w:rsidR="00855906"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R1.6.1.</w:t>
      </w:r>
      <w:r>
        <w:rPr>
          <w:rFonts w:ascii="Times New Roman" w:hAnsi="Times New Roman" w:cs="Times New Roman"/>
          <w:bCs/>
          <w:sz w:val="24"/>
          <w:szCs w:val="24"/>
        </w:rPr>
        <w:tab/>
      </w:r>
      <w:r w:rsidRPr="00855906">
        <w:rPr>
          <w:rFonts w:ascii="Times New Roman" w:hAnsi="Times New Roman" w:cs="Times New Roman"/>
          <w:bCs/>
          <w:sz w:val="24"/>
          <w:szCs w:val="24"/>
        </w:rPr>
        <w:t>Logs (manual or automated) to document the entry and exit of visitors, including the date and time, to and from Physical Security Perimeters.</w:t>
      </w:r>
      <w:r>
        <w:rPr>
          <w:rFonts w:ascii="Times New Roman" w:hAnsi="Times New Roman" w:cs="Times New Roman"/>
          <w:bCs/>
          <w:sz w:val="24"/>
          <w:szCs w:val="24"/>
        </w:rPr>
        <w:t xml:space="preserve">  </w:t>
      </w:r>
    </w:p>
    <w:p w:rsidR="00B93F13" w:rsidRPr="00686642"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R1.6.2.</w:t>
      </w:r>
      <w:r>
        <w:rPr>
          <w:rFonts w:ascii="Times New Roman" w:hAnsi="Times New Roman" w:cs="Times New Roman"/>
          <w:bCs/>
          <w:sz w:val="24"/>
          <w:szCs w:val="24"/>
        </w:rPr>
        <w:tab/>
      </w:r>
      <w:r w:rsidRPr="00855906">
        <w:rPr>
          <w:rFonts w:ascii="Times New Roman" w:hAnsi="Times New Roman" w:cs="Times New Roman"/>
          <w:bCs/>
          <w:sz w:val="24"/>
          <w:szCs w:val="24"/>
        </w:rPr>
        <w:t>Continuous escorted access of visitors within the Physical Security Perimeter.</w:t>
      </w:r>
      <w:r>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855906" w:rsidRDefault="007A11FA" w:rsidP="006C14FA">
      <w:pPr>
        <w:ind w:left="2160" w:hanging="720"/>
        <w:rPr>
          <w:rFonts w:ascii="Times New Roman" w:hAnsi="Times New Roman" w:cs="Times New Roman"/>
          <w:bCs/>
          <w:sz w:val="24"/>
          <w:szCs w:val="24"/>
        </w:rPr>
      </w:pPr>
      <w:r w:rsidRPr="00855906">
        <w:rPr>
          <w:rFonts w:ascii="Times New Roman" w:hAnsi="Times New Roman" w:cs="Times New Roman"/>
          <w:b/>
          <w:bCs/>
          <w:sz w:val="24"/>
          <w:szCs w:val="24"/>
        </w:rPr>
        <w:t>R1.7</w:t>
      </w:r>
      <w:r w:rsidR="00085BC0" w:rsidRPr="00855906">
        <w:rPr>
          <w:rFonts w:ascii="Times New Roman" w:hAnsi="Times New Roman" w:cs="Times New Roman"/>
          <w:bCs/>
          <w:sz w:val="24"/>
          <w:szCs w:val="24"/>
        </w:rPr>
        <w:t>.</w:t>
      </w:r>
      <w:r w:rsidR="00085BC0">
        <w:rPr>
          <w:rFonts w:ascii="Times New Roman" w:hAnsi="Times New Roman" w:cs="Times New Roman"/>
          <w:bCs/>
          <w:sz w:val="24"/>
          <w:szCs w:val="24"/>
        </w:rPr>
        <w:tab/>
      </w:r>
      <w:r w:rsidR="00DB4016" w:rsidRPr="00855906">
        <w:rPr>
          <w:rFonts w:ascii="Times New Roman" w:hAnsi="Times New Roman" w:cs="Times New Roman"/>
          <w:bCs/>
          <w:sz w:val="24"/>
          <w:szCs w:val="24"/>
        </w:rPr>
        <w:t>Update</w:t>
      </w:r>
      <w:r w:rsidRPr="00855906">
        <w:rPr>
          <w:rFonts w:ascii="Times New Roman" w:hAnsi="Times New Roman" w:cs="Times New Roman"/>
          <w:bCs/>
          <w:sz w:val="24"/>
          <w:szCs w:val="24"/>
        </w:rPr>
        <w:t xml:space="preserve"> </w:t>
      </w:r>
      <w:r w:rsidR="00E91AAC" w:rsidRPr="00855906">
        <w:rPr>
          <w:rFonts w:ascii="Times New Roman" w:hAnsi="Times New Roman" w:cs="Times New Roman"/>
          <w:bCs/>
          <w:sz w:val="24"/>
          <w:szCs w:val="24"/>
        </w:rPr>
        <w:t xml:space="preserve">of </w:t>
      </w:r>
      <w:r w:rsidRPr="00855906">
        <w:rPr>
          <w:rFonts w:ascii="Times New Roman" w:hAnsi="Times New Roman" w:cs="Times New Roman"/>
          <w:bCs/>
          <w:sz w:val="24"/>
          <w:szCs w:val="24"/>
        </w:rPr>
        <w:t xml:space="preserve">the physical security plan within </w:t>
      </w:r>
      <w:r w:rsidR="00DB4016" w:rsidRPr="00855906">
        <w:rPr>
          <w:rFonts w:ascii="Times New Roman" w:hAnsi="Times New Roman" w:cs="Times New Roman"/>
          <w:bCs/>
          <w:sz w:val="24"/>
          <w:szCs w:val="24"/>
        </w:rPr>
        <w:t>thirty</w:t>
      </w:r>
      <w:r w:rsidRPr="00855906">
        <w:rPr>
          <w:rFonts w:ascii="Times New Roman" w:hAnsi="Times New Roman" w:cs="Times New Roman"/>
          <w:bCs/>
          <w:sz w:val="24"/>
          <w:szCs w:val="24"/>
        </w:rPr>
        <w:t xml:space="preserve"> calendar days of </w:t>
      </w:r>
      <w:r w:rsidR="00E91AAC" w:rsidRPr="00855906">
        <w:rPr>
          <w:rFonts w:ascii="Times New Roman" w:hAnsi="Times New Roman" w:cs="Times New Roman"/>
          <w:bCs/>
          <w:sz w:val="24"/>
          <w:szCs w:val="24"/>
        </w:rPr>
        <w:t xml:space="preserve">the </w:t>
      </w:r>
      <w:r w:rsidR="00DB4016" w:rsidRPr="00855906">
        <w:rPr>
          <w:rFonts w:ascii="Times New Roman" w:hAnsi="Times New Roman" w:cs="Times New Roman"/>
          <w:bCs/>
          <w:sz w:val="24"/>
          <w:szCs w:val="24"/>
        </w:rPr>
        <w:t xml:space="preserve">completion of </w:t>
      </w:r>
      <w:r w:rsidRPr="00855906">
        <w:rPr>
          <w:rFonts w:ascii="Times New Roman" w:hAnsi="Times New Roman" w:cs="Times New Roman"/>
          <w:bCs/>
          <w:sz w:val="24"/>
          <w:szCs w:val="24"/>
        </w:rPr>
        <w:t>any</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physical security system redesign or reconfiguration, including, but not limited to,</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 xml:space="preserve">addition or removal of access points through the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 xml:space="preserve">hysical </w:t>
      </w:r>
      <w:r w:rsidR="00DB4016" w:rsidRPr="00855906">
        <w:rPr>
          <w:rFonts w:ascii="Times New Roman" w:hAnsi="Times New Roman" w:cs="Times New Roman"/>
          <w:bCs/>
          <w:sz w:val="24"/>
          <w:szCs w:val="24"/>
        </w:rPr>
        <w:t>S</w:t>
      </w:r>
      <w:r w:rsidRPr="00855906">
        <w:rPr>
          <w:rFonts w:ascii="Times New Roman" w:hAnsi="Times New Roman" w:cs="Times New Roman"/>
          <w:bCs/>
          <w:sz w:val="24"/>
          <w:szCs w:val="24"/>
        </w:rPr>
        <w:t xml:space="preserve">ecurity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erimeter, physical</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access controls, monitoring controls, or logging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Default="006E01B9" w:rsidP="006C14FA">
      <w:pPr>
        <w:ind w:left="960"/>
        <w:rPr>
          <w:rFonts w:ascii="Times New Roman" w:hAnsi="Times New Roman" w:cs="Times New Roman"/>
          <w:b/>
          <w:bCs/>
          <w:sz w:val="24"/>
          <w:szCs w:val="24"/>
        </w:rPr>
      </w:pPr>
    </w:p>
    <w:p w:rsidR="00B93F13" w:rsidRPr="00011483" w:rsidRDefault="007A11FA" w:rsidP="006C14FA">
      <w:pPr>
        <w:ind w:left="2160" w:hanging="720"/>
        <w:rPr>
          <w:rFonts w:ascii="Times New Roman" w:hAnsi="Times New Roman" w:cs="Times New Roman"/>
          <w:b/>
          <w:bCs/>
          <w:sz w:val="24"/>
          <w:szCs w:val="24"/>
        </w:rPr>
      </w:pPr>
      <w:r w:rsidRPr="00B93F13">
        <w:rPr>
          <w:rFonts w:ascii="Times New Roman" w:hAnsi="Times New Roman" w:cs="Times New Roman"/>
          <w:b/>
          <w:bCs/>
          <w:sz w:val="24"/>
          <w:szCs w:val="24"/>
        </w:rPr>
        <w:t>R1.8</w:t>
      </w:r>
      <w:r w:rsidRPr="00011483">
        <w:rPr>
          <w:rFonts w:ascii="Times New Roman" w:hAnsi="Times New Roman" w:cs="Times New Roman"/>
          <w:bCs/>
          <w:sz w:val="24"/>
          <w:szCs w:val="24"/>
        </w:rPr>
        <w:t>.</w:t>
      </w:r>
      <w:r w:rsidR="00011483">
        <w:rPr>
          <w:rFonts w:ascii="Times New Roman" w:hAnsi="Times New Roman" w:cs="Times New Roman"/>
          <w:bCs/>
          <w:sz w:val="24"/>
          <w:szCs w:val="24"/>
        </w:rPr>
        <w:tab/>
      </w:r>
      <w:r w:rsidR="00DB4016" w:rsidRPr="00011483">
        <w:rPr>
          <w:rFonts w:ascii="Times New Roman" w:hAnsi="Times New Roman" w:cs="Times New Roman"/>
          <w:bCs/>
          <w:sz w:val="24"/>
          <w:szCs w:val="24"/>
        </w:rPr>
        <w:t>Annual review of the physical security plan</w:t>
      </w:r>
      <w:r w:rsidRPr="00011483">
        <w:rPr>
          <w:rFonts w:ascii="Times New Roman" w:hAnsi="Times New Roman" w:cs="Times New Roman"/>
          <w:bCs/>
          <w:sz w:val="24"/>
          <w:szCs w:val="24"/>
        </w:rPr>
        <w:t>.</w:t>
      </w:r>
      <w:r w:rsidR="00147F5E">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A0180A" w:rsidRPr="002B16FC" w:rsidRDefault="00A0180A" w:rsidP="006C14FA">
      <w:pPr>
        <w:pStyle w:val="Heading1"/>
      </w:pPr>
      <w:r w:rsidRPr="002B16FC">
        <w:t>R1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E91AAC" w:rsidRPr="00B93F13">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FA7AAA" w:rsidRPr="00607BA2" w:rsidRDefault="00FA7AAA" w:rsidP="006C14FA">
      <w:pPr>
        <w:widowControl w:val="0"/>
        <w:rPr>
          <w:rFonts w:ascii="Times New Roman" w:hAnsi="Times New Roman" w:cs="Times New Roman"/>
          <w:sz w:val="24"/>
          <w:szCs w:val="24"/>
        </w:rPr>
      </w:pPr>
    </w:p>
    <w:p w:rsidR="008B50FB"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E7E80">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and </w:t>
      </w:r>
      <w:r w:rsidR="00060432">
        <w:rPr>
          <w:rFonts w:ascii="Times New Roman" w:hAnsi="Times New Roman" w:cs="Times New Roman"/>
          <w:color w:val="365F91"/>
          <w:sz w:val="24"/>
          <w:szCs w:val="24"/>
        </w:rPr>
        <w:t>r</w:t>
      </w:r>
      <w:r w:rsidR="00060432" w:rsidRPr="00023B54">
        <w:rPr>
          <w:rFonts w:ascii="Times New Roman" w:hAnsi="Times New Roman" w:cs="Times New Roman"/>
          <w:color w:val="365F91"/>
          <w:sz w:val="24"/>
          <w:szCs w:val="24"/>
        </w:rPr>
        <w:t xml:space="preserve">eview </w:t>
      </w:r>
      <w:r w:rsidR="00CC492D">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w:t>
      </w:r>
      <w:r w:rsidR="008B50FB">
        <w:rPr>
          <w:rFonts w:ascii="Times New Roman" w:hAnsi="Times New Roman" w:cs="Times New Roman"/>
          <w:color w:val="365F91"/>
          <w:sz w:val="24"/>
          <w:szCs w:val="24"/>
        </w:rPr>
        <w:t>:</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Pr>
          <w:rFonts w:ascii="Times New Roman" w:hAnsi="Times New Roman" w:cs="Times New Roman"/>
          <w:color w:val="365F91"/>
          <w:sz w:val="24"/>
          <w:szCs w:val="24"/>
        </w:rPr>
        <w:t>Documented</w:t>
      </w:r>
      <w:r w:rsidR="00FA7AAA" w:rsidRPr="00023B54">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sidRPr="0070079C">
        <w:rPr>
          <w:rFonts w:ascii="Times New Roman" w:hAnsi="Times New Roman" w:cs="Times New Roman"/>
          <w:color w:val="365F91"/>
          <w:sz w:val="24"/>
          <w:szCs w:val="24"/>
        </w:rPr>
        <w:t>I</w:t>
      </w:r>
      <w:r w:rsidR="0070079C">
        <w:rPr>
          <w:rFonts w:ascii="Times New Roman" w:hAnsi="Times New Roman" w:cs="Times New Roman"/>
          <w:color w:val="365F91"/>
          <w:sz w:val="24"/>
          <w:szCs w:val="24"/>
        </w:rPr>
        <w:t>mplemented</w:t>
      </w:r>
      <w:r w:rsidR="008B50FB">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Maintains 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CA0616">
        <w:rPr>
          <w:rFonts w:ascii="Times New Roman" w:hAnsi="Times New Roman" w:cs="Times New Roman"/>
          <w:color w:val="365F91"/>
          <w:sz w:val="24"/>
          <w:szCs w:val="24"/>
        </w:rPr>
        <w:t xml:space="preserve">Had the plan </w:t>
      </w:r>
      <w:r w:rsidR="00FA7AAA" w:rsidRPr="00023B54">
        <w:rPr>
          <w:rFonts w:ascii="Times New Roman" w:hAnsi="Times New Roman" w:cs="Times New Roman"/>
          <w:color w:val="365F91"/>
          <w:sz w:val="24"/>
          <w:szCs w:val="24"/>
        </w:rPr>
        <w:t>approved by a senior manager or delegate(s).</w:t>
      </w:r>
    </w:p>
    <w:p w:rsidR="00FA7AAA"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V</w:t>
      </w:r>
      <w:r w:rsidR="00FA7AAA" w:rsidRPr="00023B54">
        <w:rPr>
          <w:rFonts w:ascii="Times New Roman" w:hAnsi="Times New Roman" w:cs="Times New Roman"/>
          <w:color w:val="365F91"/>
          <w:sz w:val="24"/>
          <w:szCs w:val="24"/>
        </w:rPr>
        <w:t xml:space="preserve">erify that the plan </w:t>
      </w:r>
      <w:r w:rsidR="00441B7E">
        <w:rPr>
          <w:rFonts w:ascii="Times New Roman" w:hAnsi="Times New Roman" w:cs="Times New Roman"/>
          <w:color w:val="365F91"/>
          <w:sz w:val="24"/>
          <w:szCs w:val="24"/>
        </w:rPr>
        <w:t>addresses</w:t>
      </w:r>
      <w:r w:rsidR="00441B7E"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the following:</w:t>
      </w:r>
    </w:p>
    <w:p w:rsidR="00CA0616"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
          <w:bCs/>
          <w:color w:val="365F91"/>
          <w:sz w:val="24"/>
          <w:szCs w:val="24"/>
        </w:rPr>
        <w:tab/>
      </w:r>
      <w:r w:rsidR="008B50FB" w:rsidRPr="008B50FB">
        <w:rPr>
          <w:rFonts w:ascii="Times New Roman" w:hAnsi="Times New Roman" w:cs="Times New Roman"/>
          <w:bCs/>
          <w:color w:val="365F91"/>
          <w:sz w:val="24"/>
          <w:szCs w:val="24"/>
        </w:rPr>
        <w:t>A</w:t>
      </w:r>
      <w:r w:rsidR="00FA7AAA" w:rsidRPr="00023B54">
        <w:rPr>
          <w:rFonts w:ascii="Times New Roman" w:hAnsi="Times New Roman" w:cs="Times New Roman"/>
          <w:color w:val="365F91"/>
          <w:sz w:val="24"/>
          <w:szCs w:val="24"/>
        </w:rPr>
        <w:t xml:space="preserve">ll Cyber Assets within an Electronic Security </w:t>
      </w:r>
      <w:r w:rsidR="008B50F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 xml:space="preserve">erimeter also reside within an identified Physical Security Perimeter.  </w:t>
      </w:r>
    </w:p>
    <w:p w:rsidR="00FA7AAA" w:rsidRPr="00023B54" w:rsidRDefault="00CA0616" w:rsidP="00CA0616">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Where a completely</w:t>
      </w:r>
      <w:r w:rsidR="008B50FB">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enclosed (“six</w:t>
      </w:r>
      <w:r w:rsidR="00FA7AAA" w:rsidRPr="00023B54">
        <w:rPr>
          <w:rFonts w:ascii="Times New Roman" w:hAnsi="Times New Roman" w:cs="Times New Roman"/>
          <w:color w:val="365F91"/>
          <w:sz w:val="24"/>
          <w:szCs w:val="24"/>
        </w:rPr>
        <w:noBreakHyphen/>
        <w:t xml:space="preserve">wall”) border cannot be established, </w:t>
      </w:r>
      <w:r w:rsidR="008125F7">
        <w:rPr>
          <w:rFonts w:ascii="Times New Roman" w:hAnsi="Times New Roman" w:cs="Times New Roman"/>
          <w:color w:val="365F91"/>
          <w:sz w:val="24"/>
          <w:szCs w:val="24"/>
        </w:rPr>
        <w:t xml:space="preserve">verify that </w:t>
      </w:r>
      <w:r w:rsidR="00FA7AAA" w:rsidRPr="00023B54">
        <w:rPr>
          <w:rFonts w:ascii="Times New Roman" w:hAnsi="Times New Roman" w:cs="Times New Roman"/>
          <w:color w:val="365F91"/>
          <w:sz w:val="24"/>
          <w:szCs w:val="24"/>
        </w:rPr>
        <w:t xml:space="preserve">the Responsible Entity </w:t>
      </w:r>
      <w:r w:rsidR="008125F7">
        <w:rPr>
          <w:rFonts w:ascii="Times New Roman" w:hAnsi="Times New Roman" w:cs="Times New Roman"/>
          <w:color w:val="365F91"/>
          <w:sz w:val="24"/>
          <w:szCs w:val="24"/>
        </w:rPr>
        <w:t>has</w:t>
      </w:r>
      <w:r w:rsidR="008125F7"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deploy</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and document</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alternative measures to control physical access to Critical Cyber Assets.</w:t>
      </w:r>
      <w:r w:rsidR="00085BC0">
        <w:rPr>
          <w:rFonts w:ascii="Times New Roman" w:hAnsi="Times New Roman" w:cs="Times New Roman"/>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Cs/>
          <w:color w:val="365F91"/>
          <w:sz w:val="24"/>
          <w:szCs w:val="24"/>
        </w:rPr>
        <w:tab/>
      </w:r>
      <w:r w:rsidR="00343FF9" w:rsidRPr="00011483">
        <w:rPr>
          <w:rFonts w:ascii="Times New Roman" w:hAnsi="Times New Roman" w:cs="Times New Roman"/>
          <w:bCs/>
          <w:color w:val="365F91"/>
          <w:sz w:val="24"/>
          <w:szCs w:val="24"/>
        </w:rPr>
        <w:t>Identification of a</w:t>
      </w:r>
      <w:r w:rsidR="0070079C" w:rsidRPr="00011483">
        <w:rPr>
          <w:rFonts w:ascii="Times New Roman" w:hAnsi="Times New Roman" w:cs="Times New Roman"/>
          <w:bCs/>
          <w:color w:val="365F91"/>
          <w:sz w:val="24"/>
          <w:szCs w:val="24"/>
        </w:rPr>
        <w:t xml:space="preserve">ll access points </w:t>
      </w:r>
      <w:r w:rsidR="00FA7AAA" w:rsidRPr="00011483">
        <w:rPr>
          <w:rFonts w:ascii="Times New Roman" w:hAnsi="Times New Roman" w:cs="Times New Roman"/>
          <w:bCs/>
          <w:color w:val="365F91"/>
          <w:sz w:val="24"/>
          <w:szCs w:val="24"/>
        </w:rPr>
        <w:t xml:space="preserve">through each Physical Security Perimeter and measures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control</w:t>
      </w:r>
      <w:r w:rsidR="008125F7" w:rsidRPr="00011483">
        <w:rPr>
          <w:rFonts w:ascii="Times New Roman" w:hAnsi="Times New Roman" w:cs="Times New Roman"/>
          <w:bCs/>
          <w:color w:val="365F91"/>
          <w:sz w:val="24"/>
          <w:szCs w:val="24"/>
        </w:rPr>
        <w:t>ling</w:t>
      </w:r>
      <w:r w:rsidR="00FA7AAA" w:rsidRPr="00011483">
        <w:rPr>
          <w:rFonts w:ascii="Times New Roman" w:hAnsi="Times New Roman" w:cs="Times New Roman"/>
          <w:bCs/>
          <w:color w:val="365F91"/>
          <w:sz w:val="24"/>
          <w:szCs w:val="24"/>
        </w:rPr>
        <w:t xml:space="preserve"> entry at those access points.</w:t>
      </w:r>
      <w:r w:rsidR="00085BC0" w:rsidRPr="00011483">
        <w:rPr>
          <w:rFonts w:ascii="Times New Roman" w:hAnsi="Times New Roman" w:cs="Times New Roman"/>
          <w:bCs/>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11483">
        <w:rPr>
          <w:rFonts w:ascii="Times New Roman" w:hAnsi="Times New Roman" w:cs="Times New Roman"/>
          <w:bCs/>
          <w:color w:val="365F91"/>
          <w:sz w:val="24"/>
          <w:szCs w:val="24"/>
        </w:rPr>
        <w:tab/>
      </w:r>
      <w:r w:rsidR="00FA7AAA" w:rsidRPr="00011483">
        <w:rPr>
          <w:rFonts w:ascii="Times New Roman" w:hAnsi="Times New Roman" w:cs="Times New Roman"/>
          <w:bCs/>
          <w:color w:val="365F91"/>
          <w:sz w:val="24"/>
          <w:szCs w:val="24"/>
        </w:rPr>
        <w:t xml:space="preserve">Processes, tools, and procedures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monitor</w:t>
      </w:r>
      <w:r w:rsidR="008125F7" w:rsidRPr="00011483">
        <w:rPr>
          <w:rFonts w:ascii="Times New Roman" w:hAnsi="Times New Roman" w:cs="Times New Roman"/>
          <w:bCs/>
          <w:color w:val="365F91"/>
          <w:sz w:val="24"/>
          <w:szCs w:val="24"/>
        </w:rPr>
        <w:t>ing</w:t>
      </w:r>
      <w:r w:rsidR="00FA7AAA" w:rsidRPr="00011483">
        <w:rPr>
          <w:rFonts w:ascii="Times New Roman" w:hAnsi="Times New Roman" w:cs="Times New Roman"/>
          <w:bCs/>
          <w:color w:val="365F91"/>
          <w:sz w:val="24"/>
          <w:szCs w:val="24"/>
        </w:rPr>
        <w:t xml:space="preserve"> physical access to the perimeter(s).</w:t>
      </w:r>
      <w:r w:rsidR="00060432">
        <w:rPr>
          <w:rFonts w:ascii="Times New Roman" w:hAnsi="Times New Roman" w:cs="Times New Roman"/>
          <w:bCs/>
          <w:color w:val="365F91"/>
          <w:sz w:val="24"/>
          <w:szCs w:val="24"/>
        </w:rPr>
        <w:t xml:space="preserve">  </w:t>
      </w:r>
    </w:p>
    <w:p w:rsidR="00C705BB" w:rsidRPr="005B7A7A"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5B7A7A">
        <w:rPr>
          <w:rFonts w:ascii="Times New Roman" w:hAnsi="Times New Roman" w:cs="Times New Roman"/>
          <w:bCs/>
          <w:color w:val="365F91"/>
          <w:sz w:val="24"/>
          <w:szCs w:val="24"/>
        </w:rPr>
        <w:tab/>
      </w:r>
      <w:r w:rsidR="0070079C" w:rsidRPr="0070079C">
        <w:rPr>
          <w:rFonts w:ascii="Times New Roman" w:hAnsi="Times New Roman" w:cs="Times New Roman"/>
          <w:bCs/>
          <w:color w:val="365F91"/>
          <w:sz w:val="24"/>
          <w:szCs w:val="24"/>
        </w:rPr>
        <w:t>T</w:t>
      </w:r>
      <w:r w:rsidR="00FA7AAA" w:rsidRPr="005B7A7A">
        <w:rPr>
          <w:rFonts w:ascii="Times New Roman" w:hAnsi="Times New Roman" w:cs="Times New Roman"/>
          <w:bCs/>
          <w:color w:val="365F91"/>
          <w:sz w:val="24"/>
          <w:szCs w:val="24"/>
        </w:rPr>
        <w:t>he appropriate use of physical access controls as described in</w:t>
      </w:r>
      <w:r w:rsidR="0070079C" w:rsidRPr="005B7A7A">
        <w:rPr>
          <w:rFonts w:ascii="Times New Roman" w:hAnsi="Times New Roman" w:cs="Times New Roman"/>
          <w:bCs/>
          <w:color w:val="365F91"/>
          <w:sz w:val="24"/>
          <w:szCs w:val="24"/>
        </w:rPr>
        <w:t xml:space="preserve"> </w:t>
      </w:r>
      <w:r w:rsidR="00FA7AAA" w:rsidRPr="005B7A7A">
        <w:rPr>
          <w:rFonts w:ascii="Times New Roman" w:hAnsi="Times New Roman" w:cs="Times New Roman"/>
          <w:bCs/>
          <w:color w:val="365F91"/>
          <w:sz w:val="24"/>
          <w:szCs w:val="24"/>
        </w:rPr>
        <w:t>R</w:t>
      </w:r>
      <w:r w:rsidR="0070079C" w:rsidRPr="005B7A7A">
        <w:rPr>
          <w:rFonts w:ascii="Times New Roman" w:hAnsi="Times New Roman" w:cs="Times New Roman"/>
          <w:bCs/>
          <w:color w:val="365F91"/>
          <w:sz w:val="24"/>
          <w:szCs w:val="24"/>
        </w:rPr>
        <w:t>4</w:t>
      </w:r>
      <w:r w:rsidR="00FA7AAA" w:rsidRPr="005B7A7A">
        <w:rPr>
          <w:rFonts w:ascii="Times New Roman" w:hAnsi="Times New Roman" w:cs="Times New Roman"/>
          <w:bCs/>
          <w:color w:val="365F91"/>
          <w:sz w:val="24"/>
          <w:szCs w:val="24"/>
        </w:rPr>
        <w:t xml:space="preserve"> including</w:t>
      </w:r>
      <w:r w:rsidR="00C705BB" w:rsidRPr="005B7A7A">
        <w:rPr>
          <w:rFonts w:ascii="Times New Roman" w:hAnsi="Times New Roman" w:cs="Times New Roman"/>
          <w:bCs/>
          <w:color w:val="365F91"/>
          <w:sz w:val="24"/>
          <w:szCs w:val="24"/>
        </w:rPr>
        <w:t>;</w:t>
      </w:r>
      <w:r w:rsidR="00FA7AAA" w:rsidRPr="005B7A7A">
        <w:rPr>
          <w:rFonts w:ascii="Times New Roman" w:hAnsi="Times New Roman" w:cs="Times New Roman"/>
          <w:bCs/>
          <w:color w:val="365F91"/>
          <w:sz w:val="24"/>
          <w:szCs w:val="24"/>
        </w:rPr>
        <w:t xml:space="preserve"> </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V</w:t>
      </w:r>
      <w:r w:rsidR="00FA7AAA" w:rsidRPr="00060432">
        <w:rPr>
          <w:rFonts w:ascii="Times New Roman" w:hAnsi="Times New Roman" w:cs="Times New Roman"/>
          <w:bCs/>
          <w:color w:val="365F91"/>
          <w:sz w:val="24"/>
          <w:szCs w:val="24"/>
        </w:rPr>
        <w:t>isitor pass</w:t>
      </w:r>
      <w:r w:rsidR="00C705BB" w:rsidRPr="00060432">
        <w:rPr>
          <w:rFonts w:ascii="Times New Roman" w:hAnsi="Times New Roman" w:cs="Times New Roman"/>
          <w:bCs/>
          <w:color w:val="365F91"/>
          <w:sz w:val="24"/>
          <w:szCs w:val="24"/>
        </w:rPr>
        <w:t xml:space="preserve"> </w:t>
      </w:r>
      <w:r w:rsidR="00FA7AAA" w:rsidRPr="00060432">
        <w:rPr>
          <w:rFonts w:ascii="Times New Roman" w:hAnsi="Times New Roman" w:cs="Times New Roman"/>
          <w:bCs/>
          <w:color w:val="365F91"/>
          <w:sz w:val="24"/>
          <w:szCs w:val="24"/>
        </w:rPr>
        <w:t>management</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Response to loss</w:t>
      </w:r>
    </w:p>
    <w:p w:rsidR="00FA7AAA" w:rsidRPr="00060432"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
          <w:bCs/>
          <w:color w:val="365F91"/>
          <w:sz w:val="24"/>
          <w:szCs w:val="24"/>
        </w:rPr>
        <w:tab/>
      </w:r>
      <w:r w:rsidR="00FB16CA" w:rsidRPr="00060432">
        <w:rPr>
          <w:rFonts w:ascii="Times New Roman" w:hAnsi="Times New Roman" w:cs="Times New Roman"/>
          <w:bCs/>
          <w:color w:val="365F91"/>
          <w:sz w:val="24"/>
          <w:szCs w:val="24"/>
        </w:rPr>
        <w:t>P</w:t>
      </w:r>
      <w:r w:rsidR="00FA7AAA" w:rsidRPr="00060432">
        <w:rPr>
          <w:rFonts w:ascii="Times New Roman" w:hAnsi="Times New Roman" w:cs="Times New Roman"/>
          <w:bCs/>
          <w:color w:val="365F91"/>
          <w:sz w:val="24"/>
          <w:szCs w:val="24"/>
        </w:rPr>
        <w:t>rohibition of inappropriate use of physical access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Procedures for reviewing access authorization requests and revocation</w:t>
      </w:r>
      <w:r w:rsidR="00365331">
        <w:rPr>
          <w:rFonts w:ascii="Times New Roman" w:hAnsi="Times New Roman" w:cs="Times New Roman"/>
          <w:color w:val="365F91"/>
          <w:sz w:val="24"/>
          <w:szCs w:val="24"/>
        </w:rPr>
        <w:t>s</w:t>
      </w:r>
      <w:r w:rsidR="00FA7AAA" w:rsidRPr="00023B54">
        <w:rPr>
          <w:rFonts w:ascii="Times New Roman" w:hAnsi="Times New Roman" w:cs="Times New Roman"/>
          <w:color w:val="365F91"/>
          <w:sz w:val="24"/>
          <w:szCs w:val="24"/>
        </w:rPr>
        <w:t>, in accordance with</w:t>
      </w:r>
      <w:r w:rsidR="00BF4AF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CIP</w:t>
      </w:r>
      <w:r w:rsidR="00FA7AAA" w:rsidRPr="00023B54">
        <w:rPr>
          <w:rFonts w:ascii="Times New Roman" w:hAnsi="Times New Roman" w:cs="Times New Roman"/>
          <w:color w:val="365F91"/>
          <w:sz w:val="24"/>
          <w:szCs w:val="24"/>
        </w:rPr>
        <w:noBreakHyphen/>
        <w:t>004</w:t>
      </w:r>
      <w:r w:rsidR="0070079C">
        <w:rPr>
          <w:rFonts w:ascii="Times New Roman" w:hAnsi="Times New Roman" w:cs="Times New Roman"/>
          <w:color w:val="365F91"/>
          <w:sz w:val="24"/>
          <w:szCs w:val="24"/>
        </w:rPr>
        <w:t>-</w:t>
      </w:r>
      <w:r w:rsidR="00686642">
        <w:rPr>
          <w:rFonts w:ascii="Times New Roman" w:hAnsi="Times New Roman" w:cs="Times New Roman"/>
          <w:color w:val="365F91"/>
          <w:sz w:val="24"/>
          <w:szCs w:val="24"/>
        </w:rPr>
        <w:t>3</w:t>
      </w:r>
      <w:r w:rsidR="00686642"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Requirement R4.</w:t>
      </w:r>
      <w:r w:rsidR="00060432">
        <w:rPr>
          <w:rFonts w:ascii="Times New Roman" w:hAnsi="Times New Roman" w:cs="Times New Roman"/>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060432" w:rsidRPr="000F55C4">
        <w:rPr>
          <w:rFonts w:ascii="Times New Roman" w:hAnsi="Times New Roman" w:cs="Times New Roman"/>
          <w:bCs/>
          <w:color w:val="365F91"/>
          <w:sz w:val="24"/>
          <w:szCs w:val="24"/>
        </w:rPr>
        <w:t>Procedures for controlling visitors (personnel without authorized unescorted access to a Physical Security Perimeter), containing at a minimum the following:</w:t>
      </w:r>
      <w:r w:rsid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Logs (manual or automated) to document the entry and exit of visitors, including the date and time, to and from Physical Security Perimeters.</w:t>
      </w:r>
      <w:r w:rsidR="000F55C4" w:rsidRP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 xml:space="preserve">Continuous escorted access of visitors within the Physical Security Perimeter. </w:t>
      </w:r>
      <w:r w:rsidR="000F55C4">
        <w:rPr>
          <w:rFonts w:ascii="Times New Roman" w:hAnsi="Times New Roman" w:cs="Times New Roman"/>
          <w:bCs/>
          <w:color w:val="365F91"/>
          <w:sz w:val="24"/>
          <w:szCs w:val="24"/>
        </w:rPr>
        <w:t xml:space="preserve"> </w:t>
      </w:r>
    </w:p>
    <w:p w:rsidR="00FA7AAA" w:rsidRPr="00085BC0" w:rsidRDefault="00CC6768" w:rsidP="006C14FA">
      <w:pPr>
        <w:widowControl w:val="0"/>
        <w:spacing w:after="120"/>
        <w:ind w:left="2160" w:hanging="720"/>
        <w:rPr>
          <w:rFonts w:ascii="Times New Roman" w:hAnsi="Times New Roman" w:cs="Times New Roman"/>
          <w:b/>
          <w:bCs/>
          <w:color w:val="365F91"/>
          <w:sz w:val="24"/>
          <w:szCs w:val="24"/>
        </w:rPr>
      </w:pPr>
      <w:r>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85BC0">
        <w:rPr>
          <w:rFonts w:ascii="Times New Roman" w:hAnsi="Times New Roman" w:cs="Times New Roman"/>
          <w:bCs/>
          <w:color w:val="365F91"/>
          <w:sz w:val="24"/>
          <w:szCs w:val="24"/>
        </w:rPr>
        <w:t xml:space="preserve">Procedures for escorted access within the </w:t>
      </w:r>
      <w:r w:rsidR="008125F7" w:rsidRPr="00085BC0">
        <w:rPr>
          <w:rFonts w:ascii="Times New Roman" w:hAnsi="Times New Roman" w:cs="Times New Roman"/>
          <w:bCs/>
          <w:color w:val="365F91"/>
          <w:sz w:val="24"/>
          <w:szCs w:val="24"/>
        </w:rPr>
        <w:t xml:space="preserve">Physical Security Perimeter </w:t>
      </w:r>
      <w:r w:rsidR="00FA7AAA" w:rsidRPr="00085BC0">
        <w:rPr>
          <w:rFonts w:ascii="Times New Roman" w:hAnsi="Times New Roman" w:cs="Times New Roman"/>
          <w:bCs/>
          <w:color w:val="365F91"/>
          <w:sz w:val="24"/>
          <w:szCs w:val="24"/>
        </w:rPr>
        <w:t>of personnel not authorized for unescorted access.</w:t>
      </w:r>
      <w:r w:rsidR="005B7A7A">
        <w:rPr>
          <w:rFonts w:ascii="Times New Roman" w:hAnsi="Times New Roman" w:cs="Times New Roman"/>
          <w:bCs/>
          <w:color w:val="365F91"/>
          <w:sz w:val="24"/>
          <w:szCs w:val="24"/>
        </w:rPr>
        <w:t xml:space="preserve">  </w:t>
      </w:r>
    </w:p>
    <w:p w:rsidR="00C705B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Process for updating the physical security plan within </w:t>
      </w:r>
      <w:r w:rsidR="00C705BB">
        <w:rPr>
          <w:rFonts w:ascii="Times New Roman" w:hAnsi="Times New Roman" w:cs="Times New Roman"/>
          <w:color w:val="365F91"/>
          <w:sz w:val="24"/>
          <w:szCs w:val="24"/>
        </w:rPr>
        <w:t>thirty</w:t>
      </w:r>
      <w:r w:rsidR="00FA7AAA" w:rsidRPr="00023B54">
        <w:rPr>
          <w:rFonts w:ascii="Times New Roman" w:hAnsi="Times New Roman" w:cs="Times New Roman"/>
          <w:color w:val="365F91"/>
          <w:sz w:val="24"/>
          <w:szCs w:val="24"/>
        </w:rPr>
        <w:t xml:space="preserve"> calendar days of any physical</w:t>
      </w:r>
      <w:r w:rsidR="008F783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security system redesign or reconfiguration</w:t>
      </w:r>
      <w:r w:rsidR="00C705BB">
        <w:rPr>
          <w:rFonts w:ascii="Times New Roman" w:hAnsi="Times New Roman" w:cs="Times New Roman"/>
          <w:color w:val="365F91"/>
          <w:sz w:val="24"/>
          <w:szCs w:val="24"/>
        </w:rPr>
        <w:t>, including, but not limited to;</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sidRPr="00C705BB">
        <w:rPr>
          <w:rFonts w:ascii="Times New Roman" w:hAnsi="Times New Roman" w:cs="Times New Roman"/>
          <w:color w:val="365F91"/>
          <w:sz w:val="24"/>
          <w:szCs w:val="24"/>
        </w:rPr>
        <w:t>A</w:t>
      </w:r>
      <w:r>
        <w:rPr>
          <w:rFonts w:ascii="Times New Roman" w:hAnsi="Times New Roman" w:cs="Times New Roman"/>
          <w:color w:val="365F91"/>
          <w:sz w:val="24"/>
          <w:szCs w:val="24"/>
        </w:rPr>
        <w:t xml:space="preserve">ddition or </w:t>
      </w:r>
      <w:r w:rsidR="00FA7AAA" w:rsidRPr="00023B54">
        <w:rPr>
          <w:rFonts w:ascii="Times New Roman" w:hAnsi="Times New Roman" w:cs="Times New Roman"/>
          <w:color w:val="365F91"/>
          <w:sz w:val="24"/>
          <w:szCs w:val="24"/>
        </w:rPr>
        <w:t>removal of access points through the physical security perimeter</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hysical access controls</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M</w:t>
      </w:r>
      <w:r w:rsidR="00FA7AAA" w:rsidRPr="00023B54">
        <w:rPr>
          <w:rFonts w:ascii="Times New Roman" w:hAnsi="Times New Roman" w:cs="Times New Roman"/>
          <w:color w:val="365F91"/>
          <w:sz w:val="24"/>
          <w:szCs w:val="24"/>
        </w:rPr>
        <w:t>onitoring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L</w:t>
      </w:r>
      <w:r w:rsidR="00FA7AAA" w:rsidRPr="00023B54">
        <w:rPr>
          <w:rFonts w:ascii="Times New Roman" w:hAnsi="Times New Roman" w:cs="Times New Roman"/>
          <w:color w:val="365F91"/>
          <w:sz w:val="24"/>
          <w:szCs w:val="24"/>
        </w:rPr>
        <w:t>ogging controls</w:t>
      </w:r>
    </w:p>
    <w:p w:rsidR="00FA7AAA" w:rsidRPr="00FB16C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343FF9">
        <w:rPr>
          <w:rFonts w:ascii="Times New Roman" w:hAnsi="Times New Roman" w:cs="Times New Roman"/>
          <w:color w:val="365F91"/>
          <w:sz w:val="24"/>
          <w:szCs w:val="24"/>
        </w:rPr>
        <w:t xml:space="preserve">Annual review(s) of the physical security </w:t>
      </w:r>
      <w:r w:rsidR="00FB16CA">
        <w:rPr>
          <w:rFonts w:ascii="Times New Roman" w:hAnsi="Times New Roman" w:cs="Times New Roman"/>
          <w:color w:val="365F91"/>
          <w:sz w:val="24"/>
          <w:szCs w:val="24"/>
        </w:rPr>
        <w:t xml:space="preserve">plan </w:t>
      </w:r>
    </w:p>
    <w:p w:rsidR="00FA7AAA" w:rsidRPr="00607BA2" w:rsidRDefault="00FA7AAA" w:rsidP="006C14FA">
      <w:pPr>
        <w:widowControl w:val="0"/>
        <w:spacing w:after="12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607BA2" w:rsidRDefault="00FA7AAA" w:rsidP="006C14FA">
      <w:pPr>
        <w:widowControl w:val="0"/>
        <w:rPr>
          <w:rFonts w:ascii="Times New Roman" w:hAnsi="Times New Roman" w:cs="Times New Roman"/>
          <w:sz w:val="24"/>
          <w:szCs w:val="24"/>
        </w:rPr>
      </w:pPr>
    </w:p>
    <w:p w:rsidR="001F2522" w:rsidRDefault="001F2522"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B93F13" w:rsidRDefault="00E200B0" w:rsidP="006C14FA">
      <w:pPr>
        <w:widowControl w:val="0"/>
        <w:rPr>
          <w:rFonts w:ascii="Times New Roman" w:hAnsi="Times New Roman" w:cs="Times New Roman"/>
          <w:sz w:val="24"/>
          <w:szCs w:val="24"/>
        </w:rPr>
      </w:pPr>
    </w:p>
    <w:p w:rsidR="007A11FA" w:rsidRPr="00B95EA0" w:rsidRDefault="007A11FA" w:rsidP="008D7AC8">
      <w:pPr>
        <w:spacing w:after="120"/>
        <w:ind w:left="1440" w:hanging="720"/>
        <w:rPr>
          <w:rFonts w:ascii="Times New Roman" w:hAnsi="Times New Roman" w:cs="Times New Roman"/>
          <w:b/>
          <w:bCs/>
          <w:sz w:val="24"/>
          <w:szCs w:val="24"/>
        </w:rPr>
      </w:pPr>
      <w:r w:rsidRPr="00B93F13">
        <w:rPr>
          <w:rFonts w:ascii="Times New Roman" w:hAnsi="Times New Roman" w:cs="Times New Roman"/>
          <w:b/>
          <w:bCs/>
          <w:sz w:val="24"/>
          <w:szCs w:val="24"/>
        </w:rPr>
        <w:t>R2</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00DB4016" w:rsidRPr="00B95EA0">
        <w:rPr>
          <w:rFonts w:ascii="Times New Roman" w:hAnsi="Times New Roman" w:cs="Times New Roman"/>
          <w:bCs/>
          <w:sz w:val="24"/>
          <w:szCs w:val="24"/>
        </w:rPr>
        <w:t xml:space="preserve">Protection of </w:t>
      </w:r>
      <w:r w:rsidRPr="00B95EA0">
        <w:rPr>
          <w:rFonts w:ascii="Times New Roman" w:hAnsi="Times New Roman" w:cs="Times New Roman"/>
          <w:bCs/>
          <w:sz w:val="24"/>
          <w:szCs w:val="24"/>
        </w:rPr>
        <w:t>Physical Access Control</w:t>
      </w:r>
      <w:r w:rsidR="00DB4016" w:rsidRPr="00B95EA0">
        <w:rPr>
          <w:rFonts w:ascii="Times New Roman" w:hAnsi="Times New Roman" w:cs="Times New Roman"/>
          <w:bCs/>
          <w:sz w:val="24"/>
          <w:szCs w:val="24"/>
        </w:rPr>
        <w:t xml:space="preserve"> Systems</w:t>
      </w:r>
      <w:r w:rsidRPr="00B95EA0">
        <w:rPr>
          <w:rFonts w:ascii="Times New Roman" w:hAnsi="Times New Roman" w:cs="Times New Roman"/>
          <w:bCs/>
          <w:sz w:val="24"/>
          <w:szCs w:val="24"/>
        </w:rPr>
        <w:t xml:space="preserve"> — </w:t>
      </w:r>
      <w:r w:rsidR="00DB4016" w:rsidRPr="00B95EA0">
        <w:rPr>
          <w:rFonts w:ascii="Times New Roman" w:hAnsi="Times New Roman" w:cs="Times New Roman"/>
          <w:bCs/>
          <w:sz w:val="24"/>
          <w:szCs w:val="24"/>
        </w:rPr>
        <w:t>Cyber Assets that authorize and/or log access to the Physical Security Perimeter(s), exclusive of hardware at the Physical Security Perimeter access point such as electronic control mechanisms and badge readers, shall;</w:t>
      </w:r>
      <w:r w:rsidR="000F55C4">
        <w:rPr>
          <w:rFonts w:ascii="Times New Roman" w:hAnsi="Times New Roman" w:cs="Times New Roman"/>
          <w:bCs/>
          <w:sz w:val="24"/>
          <w:szCs w:val="24"/>
        </w:rPr>
        <w:t xml:space="preserve"> </w:t>
      </w:r>
    </w:p>
    <w:p w:rsidR="00B93F13" w:rsidRPr="00BA18EC"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R2.1.</w:t>
      </w:r>
      <w:r w:rsidR="00B95EA0">
        <w:rPr>
          <w:rFonts w:ascii="Times New Roman" w:hAnsi="Times New Roman" w:cs="Times New Roman"/>
          <w:b/>
          <w:bCs/>
          <w:sz w:val="24"/>
          <w:szCs w:val="24"/>
        </w:rPr>
        <w:tab/>
      </w:r>
      <w:r w:rsidR="00DB4016" w:rsidRPr="00BA18EC">
        <w:rPr>
          <w:rFonts w:ascii="Times New Roman" w:hAnsi="Times New Roman" w:cs="Times New Roman"/>
          <w:sz w:val="24"/>
          <w:szCs w:val="24"/>
        </w:rPr>
        <w:t>Be protected from unauthorized physical access.</w:t>
      </w:r>
      <w:r w:rsidR="000F55C4">
        <w:rPr>
          <w:rFonts w:ascii="Times New Roman" w:hAnsi="Times New Roman" w:cs="Times New Roman"/>
          <w:sz w:val="24"/>
          <w:szCs w:val="24"/>
        </w:rPr>
        <w:t xml:space="preserve">  </w:t>
      </w:r>
    </w:p>
    <w:p w:rsidR="00B93F13"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R2.2.</w:t>
      </w:r>
      <w:r w:rsidR="00B95EA0">
        <w:rPr>
          <w:rFonts w:ascii="Times New Roman" w:hAnsi="Times New Roman" w:cs="Times New Roman"/>
          <w:b/>
          <w:bCs/>
          <w:sz w:val="24"/>
          <w:szCs w:val="24"/>
        </w:rPr>
        <w:tab/>
      </w:r>
      <w:r w:rsidR="00B940E4" w:rsidRPr="00BA18EC">
        <w:rPr>
          <w:rFonts w:ascii="Times New Roman" w:hAnsi="Times New Roman" w:cs="Times New Roman"/>
          <w:sz w:val="24"/>
          <w:szCs w:val="24"/>
        </w:rPr>
        <w:t>Be afforded the protective measures specified in Standard CIP-003</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CIP-004</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 R3; Standard CIP-005</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Requirements R2 and R3; Standard CIP-</w:t>
      </w:r>
      <w:r w:rsidR="009A2159">
        <w:rPr>
          <w:rFonts w:ascii="Times New Roman" w:hAnsi="Times New Roman" w:cs="Times New Roman"/>
          <w:sz w:val="24"/>
          <w:szCs w:val="24"/>
        </w:rPr>
        <w:t>006-3</w:t>
      </w:r>
      <w:r w:rsidR="00B940E4" w:rsidRPr="00BA18EC">
        <w:rPr>
          <w:rFonts w:ascii="Times New Roman" w:hAnsi="Times New Roman" w:cs="Times New Roman"/>
          <w:sz w:val="24"/>
          <w:szCs w:val="24"/>
        </w:rPr>
        <w:t xml:space="preserve"> Requirements R4 and R5; Standard CIP-007</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CIP-008</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and Standard CIP-009</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w:t>
      </w:r>
      <w:r w:rsidR="000F55C4">
        <w:rPr>
          <w:rFonts w:ascii="Times New Roman" w:hAnsi="Times New Roman" w:cs="Times New Roman"/>
          <w:sz w:val="24"/>
          <w:szCs w:val="24"/>
        </w:rPr>
        <w:t xml:space="preserve">  </w:t>
      </w:r>
    </w:p>
    <w:p w:rsidR="00B93F13" w:rsidRPr="00AA48FD" w:rsidRDefault="00B93F13" w:rsidP="006C14FA">
      <w:pPr>
        <w:rPr>
          <w:rFonts w:ascii="Times New Roman" w:hAnsi="Times New Roman" w:cs="Times New Roman"/>
          <w:bCs/>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ind w:left="72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B93F13" w:rsidRDefault="00622057" w:rsidP="006C14FA">
      <w:pPr>
        <w:widowControl w:val="0"/>
        <w:shd w:val="clear" w:color="auto" w:fill="D3DCE9"/>
        <w:ind w:left="720"/>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A0180A" w:rsidRPr="002B16FC" w:rsidRDefault="00A0180A" w:rsidP="006C14FA">
      <w:pPr>
        <w:pStyle w:val="Heading1"/>
      </w:pPr>
      <w:r w:rsidRPr="002B16FC">
        <w:t>R2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ind w:left="2070" w:hanging="207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E91AAC" w:rsidRPr="00B93F13">
        <w:rPr>
          <w:rFonts w:ascii="Times New Roman" w:hAnsi="Times New Roman" w:cs="Times New Roman"/>
          <w:b/>
          <w:bCs/>
          <w:color w:val="264D74"/>
          <w:sz w:val="24"/>
          <w:szCs w:val="24"/>
        </w:rPr>
        <w:t xml:space="preserve"> </w:t>
      </w:r>
      <w:r w:rsidRPr="00B93F13">
        <w:rPr>
          <w:rFonts w:ascii="Times New Roman" w:hAnsi="Times New Roman" w:cs="Times New Roman"/>
          <w:b/>
          <w:bCs/>
          <w:color w:val="264D74"/>
          <w:sz w:val="24"/>
          <w:szCs w:val="24"/>
        </w:rPr>
        <w:t>R2</w:t>
      </w:r>
    </w:p>
    <w:p w:rsidR="00FA7AAA" w:rsidRPr="00607BA2" w:rsidRDefault="00FA7AAA" w:rsidP="006C14FA">
      <w:pPr>
        <w:widowControl w:val="0"/>
        <w:rPr>
          <w:rFonts w:ascii="Times New Roman" w:hAnsi="Times New Roman" w:cs="Times New Roman"/>
          <w:sz w:val="24"/>
          <w:szCs w:val="24"/>
        </w:rPr>
      </w:pPr>
    </w:p>
    <w:p w:rsidR="00FB16CA" w:rsidRDefault="00CC6768" w:rsidP="006C14FA">
      <w:pPr>
        <w:widowControl w:val="0"/>
        <w:spacing w:after="12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Pr>
          <w:rFonts w:ascii="Times New Roman" w:hAnsi="Times New Roman" w:cs="Times New Roman"/>
          <w:bCs/>
          <w:color w:val="365F91"/>
          <w:sz w:val="24"/>
          <w:szCs w:val="24"/>
        </w:rPr>
        <w:t xml:space="preserve">Verify </w:t>
      </w:r>
      <w:r w:rsidR="000F55C4">
        <w:rPr>
          <w:rFonts w:ascii="Times New Roman" w:hAnsi="Times New Roman" w:cs="Times New Roman"/>
          <w:bCs/>
          <w:color w:val="365F91"/>
          <w:sz w:val="24"/>
          <w:szCs w:val="24"/>
        </w:rPr>
        <w:t xml:space="preserve">that </w:t>
      </w:r>
      <w:r w:rsidR="009A2705">
        <w:rPr>
          <w:rFonts w:ascii="Times New Roman" w:hAnsi="Times New Roman" w:cs="Times New Roman"/>
          <w:bCs/>
          <w:color w:val="365F91"/>
          <w:sz w:val="24"/>
          <w:szCs w:val="24"/>
        </w:rPr>
        <w:t>Cyber Assets that authorize and/or log access to the Physical Security Perimeter(s), exclusive of hardware at the physical Security Perimeter access point such as electronic control mechanisms and badge readers</w:t>
      </w:r>
      <w:r w:rsidR="00C32C9C">
        <w:rPr>
          <w:rFonts w:ascii="Times New Roman" w:hAnsi="Times New Roman" w:cs="Times New Roman"/>
          <w:bCs/>
          <w:color w:val="365F91"/>
          <w:sz w:val="24"/>
          <w:szCs w:val="24"/>
        </w:rPr>
        <w:t xml:space="preserve"> are:</w:t>
      </w:r>
    </w:p>
    <w:p w:rsidR="00C32C9C"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C32C9C" w:rsidRPr="000F55C4">
        <w:rPr>
          <w:rFonts w:ascii="Times New Roman" w:hAnsi="Times New Roman" w:cs="Times New Roman"/>
          <w:bCs/>
          <w:color w:val="365F91"/>
          <w:sz w:val="24"/>
          <w:szCs w:val="24"/>
        </w:rPr>
        <w:t>Protected from unauthorized physical access</w:t>
      </w:r>
      <w:r w:rsidR="000F55C4"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0B38C6" w:rsidRPr="000F55C4">
        <w:rPr>
          <w:rFonts w:ascii="Times New Roman" w:hAnsi="Times New Roman" w:cs="Times New Roman"/>
          <w:bCs/>
          <w:color w:val="365F91"/>
          <w:sz w:val="24"/>
          <w:szCs w:val="24"/>
        </w:rPr>
        <w:t>A</w:t>
      </w:r>
      <w:r w:rsidR="009A2705" w:rsidRPr="000F55C4">
        <w:rPr>
          <w:rFonts w:ascii="Times New Roman" w:hAnsi="Times New Roman" w:cs="Times New Roman"/>
          <w:bCs/>
          <w:color w:val="365F91"/>
          <w:sz w:val="24"/>
          <w:szCs w:val="24"/>
        </w:rPr>
        <w:t xml:space="preserve">fforded the protective measures specified in;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003</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004</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 R3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005</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Requirements R2 and R3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r>
      <w:r w:rsidR="009A2159" w:rsidRPr="000F55C4">
        <w:rPr>
          <w:rFonts w:ascii="Times New Roman" w:hAnsi="Times New Roman" w:cs="Times New Roman"/>
          <w:bCs/>
          <w:color w:val="365F91"/>
          <w:sz w:val="24"/>
          <w:szCs w:val="24"/>
        </w:rPr>
        <w:t>006-3</w:t>
      </w:r>
      <w:r w:rsidR="009A2705" w:rsidRPr="000F55C4">
        <w:rPr>
          <w:rFonts w:ascii="Times New Roman" w:hAnsi="Times New Roman" w:cs="Times New Roman"/>
          <w:bCs/>
          <w:color w:val="365F91"/>
          <w:sz w:val="24"/>
          <w:szCs w:val="24"/>
        </w:rPr>
        <w:t xml:space="preserve"> Requirement R4 and R5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007</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008</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009</w:t>
      </w:r>
      <w:r w:rsidR="00686642" w:rsidRPr="000F55C4">
        <w:rPr>
          <w:rFonts w:ascii="Times New Roman" w:hAnsi="Times New Roman" w:cs="Times New Roman"/>
          <w:bCs/>
          <w:color w:val="365F91"/>
          <w:sz w:val="24"/>
          <w:szCs w:val="24"/>
        </w:rPr>
        <w:t>-3</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C2063F" w:rsidRPr="00B95EA0" w:rsidRDefault="00C2063F" w:rsidP="006C14FA">
      <w:pPr>
        <w:ind w:left="1440" w:hanging="720"/>
        <w:rPr>
          <w:rFonts w:ascii="Times New Roman" w:hAnsi="Times New Roman" w:cs="Times New Roman"/>
          <w:bCs/>
          <w:sz w:val="24"/>
          <w:szCs w:val="24"/>
        </w:rPr>
      </w:pPr>
      <w:r w:rsidRPr="00B93F13">
        <w:rPr>
          <w:rFonts w:ascii="Times New Roman" w:hAnsi="Times New Roman" w:cs="Times New Roman"/>
          <w:b/>
          <w:bCs/>
          <w:sz w:val="24"/>
          <w:szCs w:val="24"/>
        </w:rPr>
        <w:t>R3</w:t>
      </w:r>
      <w:r w:rsidR="008F7837" w:rsidRPr="00B93F13">
        <w:rPr>
          <w:rFonts w:ascii="Times New Roman" w:hAnsi="Times New Roman" w:cs="Times New Roman"/>
          <w:b/>
          <w:bCs/>
          <w:sz w:val="24"/>
          <w:szCs w:val="24"/>
        </w:rPr>
        <w:t>.</w:t>
      </w:r>
      <w:r w:rsidR="008F7837">
        <w:rPr>
          <w:rFonts w:ascii="Times New Roman" w:hAnsi="Times New Roman" w:cs="Times New Roman"/>
          <w:b/>
          <w:bCs/>
          <w:sz w:val="24"/>
          <w:szCs w:val="24"/>
        </w:rPr>
        <w:tab/>
      </w:r>
      <w:r w:rsidR="00B940E4" w:rsidRPr="00B95EA0">
        <w:rPr>
          <w:rFonts w:ascii="Times New Roman" w:hAnsi="Times New Roman" w:cs="Times New Roman"/>
          <w:bCs/>
          <w:sz w:val="24"/>
          <w:szCs w:val="24"/>
        </w:rPr>
        <w:t>Protection of Electronic Access Control Systems — Cyber Assets used in the access control and/or monitoring of the Electronic Security Perimeter(s) shall reside within an identified Physical Security Perimeter.</w:t>
      </w:r>
      <w:r w:rsidR="00DE1934">
        <w:rPr>
          <w:rFonts w:ascii="Times New Roman" w:hAnsi="Times New Roman" w:cs="Times New Roman"/>
          <w:bCs/>
          <w:sz w:val="24"/>
          <w:szCs w:val="24"/>
        </w:rPr>
        <w:t xml:space="preserve">  </w:t>
      </w:r>
    </w:p>
    <w:p w:rsidR="00C2063F" w:rsidRPr="00B93F13" w:rsidRDefault="00C2063F" w:rsidP="006C14FA">
      <w:pPr>
        <w:ind w:left="63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607BA2" w:rsidRDefault="00622057" w:rsidP="006C14FA">
      <w:pPr>
        <w:widowControl w:val="0"/>
        <w:rPr>
          <w:rFonts w:ascii="Times New Roman" w:hAnsi="Times New Roman" w:cs="Times New Roman"/>
          <w:sz w:val="24"/>
          <w:szCs w:val="24"/>
        </w:rPr>
      </w:pPr>
    </w:p>
    <w:p w:rsidR="00A0180A" w:rsidRPr="002B16FC" w:rsidRDefault="00A0180A" w:rsidP="006C14FA">
      <w:pPr>
        <w:pStyle w:val="Heading1"/>
      </w:pPr>
      <w:r w:rsidRPr="002B16FC">
        <w:t>R3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Pr="00B93F13">
        <w:rPr>
          <w:rFonts w:ascii="Times New Roman" w:hAnsi="Times New Roman" w:cs="Times New Roman"/>
          <w:b/>
          <w:bCs/>
          <w:color w:val="264D74"/>
          <w:sz w:val="24"/>
          <w:szCs w:val="24"/>
        </w:rPr>
        <w:t xml:space="preserve"> R3</w:t>
      </w:r>
    </w:p>
    <w:p w:rsidR="00FA7AAA" w:rsidRPr="00607BA2" w:rsidRDefault="00FA7AAA" w:rsidP="006C14FA">
      <w:pPr>
        <w:widowControl w:val="0"/>
        <w:rPr>
          <w:rFonts w:ascii="Times New Roman" w:hAnsi="Times New Roman" w:cs="Times New Roman"/>
          <w:sz w:val="24"/>
          <w:szCs w:val="24"/>
        </w:rPr>
      </w:pPr>
    </w:p>
    <w:p w:rsidR="00C32C9C" w:rsidRPr="00C32C9C" w:rsidRDefault="00CC6768" w:rsidP="006C14FA">
      <w:pPr>
        <w:widowControl w:val="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5E7E80" w:rsidRPr="00023B54">
        <w:rPr>
          <w:rFonts w:ascii="Times New Roman" w:hAnsi="Times New Roman" w:cs="Times New Roman"/>
          <w:b/>
          <w:bCs/>
          <w:color w:val="365F91"/>
          <w:sz w:val="24"/>
          <w:szCs w:val="24"/>
        </w:rPr>
        <w:tab/>
      </w:r>
      <w:r w:rsidR="00C32C9C">
        <w:rPr>
          <w:rFonts w:ascii="Times New Roman" w:hAnsi="Times New Roman" w:cs="Times New Roman"/>
          <w:bCs/>
          <w:color w:val="365F91"/>
          <w:sz w:val="24"/>
          <w:szCs w:val="24"/>
        </w:rPr>
        <w:t xml:space="preserve">Verify </w:t>
      </w:r>
      <w:r w:rsidR="00DE1934">
        <w:rPr>
          <w:rFonts w:ascii="Times New Roman" w:hAnsi="Times New Roman" w:cs="Times New Roman"/>
          <w:bCs/>
          <w:color w:val="365F91"/>
          <w:sz w:val="24"/>
          <w:szCs w:val="24"/>
        </w:rPr>
        <w:t xml:space="preserve">that </w:t>
      </w:r>
      <w:r w:rsidR="00C32C9C">
        <w:rPr>
          <w:rFonts w:ascii="Times New Roman" w:hAnsi="Times New Roman" w:cs="Times New Roman"/>
          <w:bCs/>
          <w:color w:val="365F91"/>
          <w:sz w:val="24"/>
          <w:szCs w:val="24"/>
        </w:rPr>
        <w:t xml:space="preserve">all cyber assets used in the access control and/or monitoring of the ESP reside within </w:t>
      </w:r>
      <w:r w:rsidR="006B78AC">
        <w:rPr>
          <w:rFonts w:ascii="Times New Roman" w:hAnsi="Times New Roman" w:cs="Times New Roman"/>
          <w:bCs/>
          <w:color w:val="365F91"/>
          <w:sz w:val="24"/>
          <w:szCs w:val="24"/>
        </w:rPr>
        <w:t xml:space="preserve">an </w:t>
      </w:r>
      <w:r w:rsidR="00C32C9C">
        <w:rPr>
          <w:rFonts w:ascii="Times New Roman" w:hAnsi="Times New Roman" w:cs="Times New Roman"/>
          <w:bCs/>
          <w:color w:val="365F91"/>
          <w:sz w:val="24"/>
          <w:szCs w:val="24"/>
        </w:rPr>
        <w:t>identified PSP.</w:t>
      </w:r>
    </w:p>
    <w:p w:rsidR="00DE1934" w:rsidRPr="00607BA2" w:rsidRDefault="00DE1934" w:rsidP="006C14FA">
      <w:pPr>
        <w:widowControl w:val="0"/>
        <w:rPr>
          <w:rFonts w:ascii="Times New Roman" w:hAnsi="Times New Roman" w:cs="Times New Roman"/>
          <w:sz w:val="24"/>
          <w:szCs w:val="24"/>
        </w:rPr>
      </w:pPr>
    </w:p>
    <w:p w:rsidR="00DE1934" w:rsidRPr="00607BA2" w:rsidRDefault="00DE1934"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6C14FA" w:rsidRPr="00B93F13" w:rsidRDefault="006C14FA" w:rsidP="006C14FA">
      <w:pPr>
        <w:widowControl w:val="0"/>
        <w:rPr>
          <w:rFonts w:ascii="Times New Roman" w:hAnsi="Times New Roman" w:cs="Times New Roman"/>
          <w:sz w:val="24"/>
          <w:szCs w:val="24"/>
        </w:rPr>
      </w:pPr>
    </w:p>
    <w:p w:rsidR="00DE1934" w:rsidRDefault="00DE1934"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BA18EC" w:rsidRDefault="00454BC5" w:rsidP="006C14FA">
      <w:pPr>
        <w:spacing w:after="120"/>
        <w:ind w:left="1440" w:hanging="720"/>
        <w:rPr>
          <w:rFonts w:ascii="Times New Roman" w:hAnsi="Times New Roman" w:cs="Times New Roman"/>
          <w:sz w:val="24"/>
          <w:szCs w:val="24"/>
        </w:rPr>
      </w:pPr>
      <w:r w:rsidRPr="00B93F13">
        <w:rPr>
          <w:rFonts w:ascii="Times New Roman" w:hAnsi="Times New Roman" w:cs="Times New Roman"/>
          <w:b/>
          <w:bCs/>
          <w:sz w:val="24"/>
          <w:szCs w:val="24"/>
        </w:rPr>
        <w:t>R4</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Pr="00BA18EC">
        <w:rPr>
          <w:rFonts w:ascii="Times New Roman" w:hAnsi="Times New Roman" w:cs="Times New Roman"/>
          <w:sz w:val="24"/>
          <w:szCs w:val="24"/>
        </w:rPr>
        <w:t>Physical Access</w:t>
      </w:r>
      <w:r w:rsidR="00B940E4" w:rsidRPr="00BA18EC">
        <w:rPr>
          <w:rFonts w:ascii="Times New Roman" w:hAnsi="Times New Roman" w:cs="Times New Roman"/>
          <w:sz w:val="24"/>
          <w:szCs w:val="24"/>
        </w:rPr>
        <w:t xml:space="preserve"> Controls</w:t>
      </w:r>
      <w:r w:rsidRPr="00BA18EC">
        <w:rPr>
          <w:rFonts w:ascii="Times New Roman" w:hAnsi="Times New Roman" w:cs="Times New Roman"/>
          <w:sz w:val="24"/>
          <w:szCs w:val="24"/>
        </w:rPr>
        <w:t xml:space="preserve"> —The</w:t>
      </w:r>
      <w:r w:rsidR="00B93F13" w:rsidRPr="00BA18EC">
        <w:rPr>
          <w:rFonts w:ascii="Times New Roman" w:hAnsi="Times New Roman" w:cs="Times New Roman"/>
          <w:sz w:val="24"/>
          <w:szCs w:val="24"/>
        </w:rPr>
        <w:t xml:space="preserve"> </w:t>
      </w:r>
      <w:r w:rsidRPr="00BA18EC">
        <w:rPr>
          <w:rFonts w:ascii="Times New Roman" w:hAnsi="Times New Roman" w:cs="Times New Roman"/>
          <w:sz w:val="24"/>
          <w:szCs w:val="24"/>
        </w:rPr>
        <w:t xml:space="preserve">Responsible Entity shall </w:t>
      </w:r>
      <w:r w:rsidR="00B940E4" w:rsidRPr="00BA18EC">
        <w:rPr>
          <w:rFonts w:ascii="Times New Roman" w:hAnsi="Times New Roman" w:cs="Times New Roman"/>
          <w:sz w:val="24"/>
          <w:szCs w:val="24"/>
        </w:rPr>
        <w:t>document and implement</w:t>
      </w:r>
      <w:r w:rsidRPr="00BA18EC">
        <w:rPr>
          <w:rFonts w:ascii="Times New Roman" w:hAnsi="Times New Roman" w:cs="Times New Roman"/>
          <w:sz w:val="24"/>
          <w:szCs w:val="24"/>
        </w:rPr>
        <w:t xml:space="preserve"> the </w:t>
      </w:r>
      <w:r w:rsidR="00B940E4" w:rsidRPr="00BA18EC">
        <w:rPr>
          <w:rFonts w:ascii="Times New Roman" w:hAnsi="Times New Roman" w:cs="Times New Roman"/>
          <w:sz w:val="24"/>
          <w:szCs w:val="24"/>
        </w:rPr>
        <w:t xml:space="preserve">operational and procedural controls to manage physical access </w:t>
      </w:r>
      <w:r w:rsidR="00E91AAC" w:rsidRPr="00E91AAC">
        <w:rPr>
          <w:rFonts w:ascii="Times New Roman" w:hAnsi="Times New Roman" w:cs="Times New Roman"/>
          <w:sz w:val="24"/>
          <w:szCs w:val="24"/>
        </w:rPr>
        <w:t>at all access</w:t>
      </w:r>
      <w:r w:rsidR="00E91AAC">
        <w:rPr>
          <w:rFonts w:ascii="Times New Roman" w:hAnsi="Times New Roman" w:cs="Times New Roman"/>
          <w:sz w:val="24"/>
          <w:szCs w:val="24"/>
        </w:rPr>
        <w:t xml:space="preserve"> </w:t>
      </w:r>
      <w:r w:rsidR="00B940E4" w:rsidRPr="00BA18EC">
        <w:rPr>
          <w:rFonts w:ascii="Times New Roman" w:hAnsi="Times New Roman" w:cs="Times New Roman"/>
          <w:sz w:val="24"/>
          <w:szCs w:val="24"/>
        </w:rPr>
        <w:t>points to the Physical Security Perimeter(s) twenty four hours a day, seven days a week. The responsible Entity shall implement one or more of the following physical access methods:</w:t>
      </w:r>
      <w:r w:rsidR="00DE1934">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Card Key: A means of electronic access where the access rights of the card holder are predefined in a computer database. Access rights may differ from one perimeter to another.</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Special Locks: These include, but are not limited to, locks with “restricted key” systems, magnetic locks that can be operated remotely, and “man-trap’ systems.</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Security Personnel: Personnel responsible for controlling physical access who may reside on-site or at a monitoring station.</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 xml:space="preserve">Other Authentication Devices: </w:t>
      </w:r>
      <w:r w:rsidR="00B673CB">
        <w:rPr>
          <w:rFonts w:ascii="Times New Roman" w:hAnsi="Times New Roman" w:cs="Times New Roman"/>
          <w:sz w:val="24"/>
          <w:szCs w:val="24"/>
        </w:rPr>
        <w:t xml:space="preserve"> </w:t>
      </w:r>
      <w:r w:rsidR="007F5133" w:rsidRPr="00BA18EC">
        <w:rPr>
          <w:rFonts w:ascii="Times New Roman" w:hAnsi="Times New Roman" w:cs="Times New Roman"/>
          <w:sz w:val="24"/>
          <w:szCs w:val="24"/>
        </w:rPr>
        <w:t>Biometric, keypad, token, or other equivalent devices that control physical access to the Critical Cyber Assets.</w:t>
      </w:r>
      <w:r w:rsidR="00B673CB">
        <w:rPr>
          <w:rFonts w:ascii="Times New Roman" w:hAnsi="Times New Roman" w:cs="Times New Roman"/>
          <w:sz w:val="24"/>
          <w:szCs w:val="24"/>
        </w:rPr>
        <w:t xml:space="preserve">  </w:t>
      </w:r>
    </w:p>
    <w:p w:rsidR="00454BC5" w:rsidRPr="00B93F13" w:rsidRDefault="00454BC5" w:rsidP="006C14FA">
      <w:pPr>
        <w:widowControl w:val="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C14FA" w:rsidRPr="00B93F13" w:rsidRDefault="006C14FA" w:rsidP="006C14FA">
      <w:pPr>
        <w:widowControl w:val="0"/>
        <w:rPr>
          <w:rFonts w:ascii="Times New Roman" w:hAnsi="Times New Roman" w:cs="Times New Roman"/>
          <w:sz w:val="24"/>
          <w:szCs w:val="24"/>
        </w:rPr>
      </w:pPr>
    </w:p>
    <w:p w:rsidR="00DE3ADD" w:rsidRPr="00B93F13" w:rsidRDefault="00DE3ADD" w:rsidP="006C14FA">
      <w:pPr>
        <w:widowControl w:val="0"/>
        <w:shd w:val="clear" w:color="auto" w:fill="D3DCE9"/>
        <w:ind w:left="720"/>
        <w:rPr>
          <w:rFonts w:ascii="Times New Roman" w:hAnsi="Times New Roman" w:cs="Times New Roman"/>
          <w:bCs/>
          <w:color w:val="264D74"/>
          <w:sz w:val="24"/>
          <w:szCs w:val="24"/>
        </w:rPr>
      </w:pPr>
    </w:p>
    <w:p w:rsidR="008D7AC8" w:rsidRPr="00B93F13" w:rsidRDefault="008D7AC8" w:rsidP="008D7AC8">
      <w:pPr>
        <w:widowControl w:val="0"/>
        <w:rPr>
          <w:rFonts w:ascii="Times New Roman" w:hAnsi="Times New Roman" w:cs="Times New Roman"/>
          <w:sz w:val="24"/>
          <w:szCs w:val="24"/>
        </w:rPr>
      </w:pPr>
    </w:p>
    <w:p w:rsidR="00A0180A" w:rsidRPr="002B16FC" w:rsidRDefault="00A0180A" w:rsidP="006C14FA">
      <w:pPr>
        <w:pStyle w:val="Heading1"/>
      </w:pPr>
      <w:r w:rsidRPr="002B16FC">
        <w:t>R4 Supporting Evidence and Documentation</w:t>
      </w:r>
    </w:p>
    <w:p w:rsidR="008D7AC8" w:rsidRPr="00B93F13" w:rsidRDefault="008D7AC8" w:rsidP="008D7AC8">
      <w:pPr>
        <w:widowControl w:val="0"/>
        <w:rPr>
          <w:rFonts w:ascii="Times New Roman" w:hAnsi="Times New Roman" w:cs="Times New Roman"/>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R4</w:t>
      </w:r>
    </w:p>
    <w:p w:rsidR="00FA7AAA" w:rsidRPr="00607BA2" w:rsidRDefault="00FA7AAA" w:rsidP="006C14FA">
      <w:pPr>
        <w:widowControl w:val="0"/>
        <w:rPr>
          <w:rFonts w:ascii="Times New Roman" w:hAnsi="Times New Roman" w:cs="Times New Roman"/>
          <w:sz w:val="24"/>
          <w:szCs w:val="24"/>
        </w:rPr>
      </w:pPr>
    </w:p>
    <w:p w:rsidR="009A2705"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7026F5">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Verify that the Responsible Entity has documented and implemented operational and </w:t>
      </w:r>
      <w:r w:rsidR="009A2705" w:rsidRPr="00023B54">
        <w:rPr>
          <w:rFonts w:ascii="Times New Roman" w:hAnsi="Times New Roman" w:cs="Times New Roman"/>
          <w:color w:val="365F91"/>
          <w:sz w:val="24"/>
          <w:szCs w:val="24"/>
        </w:rPr>
        <w:tab/>
        <w:t>procedural controls to manage physical access at all access points to the Physical Security Perimeter(s) twenty</w:t>
      </w:r>
      <w:r w:rsidR="009A2705" w:rsidRPr="00023B54">
        <w:rPr>
          <w:rFonts w:ascii="Times New Roman" w:hAnsi="Times New Roman" w:cs="Times New Roman"/>
          <w:color w:val="365F91"/>
          <w:sz w:val="24"/>
          <w:szCs w:val="24"/>
        </w:rPr>
        <w:noBreakHyphen/>
        <w:t xml:space="preserve">four hours a day, seven days a week.  </w:t>
      </w:r>
      <w:r w:rsidR="00C32C9C">
        <w:rPr>
          <w:rFonts w:ascii="Times New Roman" w:hAnsi="Times New Roman" w:cs="Times New Roman"/>
          <w:color w:val="365F91"/>
          <w:sz w:val="24"/>
          <w:szCs w:val="24"/>
        </w:rPr>
        <w:t xml:space="preserve">Verify </w:t>
      </w:r>
      <w:r w:rsidR="00DE1934">
        <w:rPr>
          <w:rFonts w:ascii="Times New Roman" w:hAnsi="Times New Roman" w:cs="Times New Roman"/>
          <w:color w:val="365F91"/>
          <w:sz w:val="24"/>
          <w:szCs w:val="24"/>
        </w:rPr>
        <w:t xml:space="preserve">that </w:t>
      </w:r>
      <w:r w:rsidR="00C32C9C">
        <w:rPr>
          <w:rFonts w:ascii="Times New Roman" w:hAnsi="Times New Roman" w:cs="Times New Roman"/>
          <w:color w:val="365F91"/>
          <w:sz w:val="24"/>
          <w:szCs w:val="24"/>
        </w:rPr>
        <w:t>t</w:t>
      </w:r>
      <w:r w:rsidR="009A2705" w:rsidRPr="00023B54">
        <w:rPr>
          <w:rFonts w:ascii="Times New Roman" w:hAnsi="Times New Roman" w:cs="Times New Roman"/>
          <w:color w:val="365F91"/>
          <w:sz w:val="24"/>
          <w:szCs w:val="24"/>
        </w:rPr>
        <w:t>he Responsible Entity</w:t>
      </w:r>
      <w:r w:rsidR="00DE1934">
        <w:rPr>
          <w:rFonts w:ascii="Times New Roman" w:hAnsi="Times New Roman" w:cs="Times New Roman"/>
          <w:color w:val="365F91"/>
          <w:sz w:val="24"/>
          <w:szCs w:val="24"/>
        </w:rPr>
        <w:t xml:space="preserve"> has i</w:t>
      </w:r>
      <w:r w:rsidR="009A2705" w:rsidRPr="00023B54">
        <w:rPr>
          <w:rFonts w:ascii="Times New Roman" w:hAnsi="Times New Roman" w:cs="Times New Roman"/>
          <w:color w:val="365F91"/>
          <w:sz w:val="24"/>
          <w:szCs w:val="24"/>
        </w:rPr>
        <w:t>mplement</w:t>
      </w:r>
      <w:r w:rsidR="00C32C9C">
        <w:rPr>
          <w:rFonts w:ascii="Times New Roman" w:hAnsi="Times New Roman" w:cs="Times New Roman"/>
          <w:color w:val="365F91"/>
          <w:sz w:val="24"/>
          <w:szCs w:val="24"/>
        </w:rPr>
        <w:t>ed</w:t>
      </w:r>
      <w:r w:rsidR="009A2705" w:rsidRPr="00023B54">
        <w:rPr>
          <w:rFonts w:ascii="Times New Roman" w:hAnsi="Times New Roman" w:cs="Times New Roman"/>
          <w:color w:val="365F91"/>
          <w:sz w:val="24"/>
          <w:szCs w:val="24"/>
        </w:rPr>
        <w:t xml:space="preserve"> one or more of the following methods: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B95EA0">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Card Key – electronic access to perimeters.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Special Locks </w:t>
      </w:r>
      <w:r w:rsidR="00912B65">
        <w:rPr>
          <w:rFonts w:ascii="Times New Roman" w:hAnsi="Times New Roman" w:cs="Times New Roman"/>
          <w:color w:val="365F91"/>
          <w:sz w:val="24"/>
          <w:szCs w:val="24"/>
        </w:rPr>
        <w:t>such as</w:t>
      </w:r>
      <w:r w:rsidR="00912B65" w:rsidRPr="00023B54">
        <w:rPr>
          <w:rFonts w:ascii="Times New Roman" w:hAnsi="Times New Roman" w:cs="Times New Roman"/>
          <w:color w:val="365F91"/>
          <w:sz w:val="24"/>
          <w:szCs w:val="24"/>
        </w:rPr>
        <w:t xml:space="preserve"> </w:t>
      </w:r>
      <w:r w:rsidR="009A2705" w:rsidRPr="00023B54">
        <w:rPr>
          <w:rFonts w:ascii="Times New Roman" w:hAnsi="Times New Roman" w:cs="Times New Roman"/>
          <w:color w:val="365F91"/>
          <w:sz w:val="24"/>
          <w:szCs w:val="24"/>
        </w:rPr>
        <w:t xml:space="preserve">“restricted key” systems, magnetic locks that can be opened remotely, </w:t>
      </w:r>
      <w:r w:rsidR="00912B65">
        <w:rPr>
          <w:rFonts w:ascii="Times New Roman" w:hAnsi="Times New Roman" w:cs="Times New Roman"/>
          <w:color w:val="365F91"/>
          <w:sz w:val="24"/>
          <w:szCs w:val="24"/>
        </w:rPr>
        <w:t xml:space="preserve">or </w:t>
      </w:r>
      <w:r w:rsidR="009A2705" w:rsidRPr="00023B54">
        <w:rPr>
          <w:rFonts w:ascii="Times New Roman" w:hAnsi="Times New Roman" w:cs="Times New Roman"/>
          <w:color w:val="365F91"/>
          <w:sz w:val="24"/>
          <w:szCs w:val="24"/>
        </w:rPr>
        <w:t>“man trap” systems.</w:t>
      </w:r>
      <w:r w:rsidR="005951AB">
        <w:rPr>
          <w:rFonts w:ascii="Times New Roman" w:hAnsi="Times New Roman" w:cs="Times New Roman"/>
          <w:color w:val="365F91"/>
          <w:sz w:val="24"/>
          <w:szCs w:val="24"/>
        </w:rPr>
        <w:t xml:space="preserve">  </w:t>
      </w:r>
    </w:p>
    <w:p w:rsidR="009A2705"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Security Personnel </w:t>
      </w:r>
      <w:r w:rsidR="009A2705" w:rsidRPr="00023B54">
        <w:rPr>
          <w:rFonts w:ascii="Times New Roman" w:hAnsi="Times New Roman" w:cs="Times New Roman"/>
          <w:color w:val="365F91"/>
          <w:sz w:val="24"/>
          <w:szCs w:val="24"/>
        </w:rPr>
        <w:noBreakHyphen/>
        <w:t xml:space="preserve"> Personnel responsible for controlling physical access who may reside </w:t>
      </w:r>
      <w:r w:rsidR="009A2705" w:rsidRPr="00023B54">
        <w:rPr>
          <w:rFonts w:ascii="Times New Roman" w:hAnsi="Times New Roman" w:cs="Times New Roman"/>
          <w:color w:val="365F91"/>
          <w:sz w:val="24"/>
          <w:szCs w:val="24"/>
        </w:rPr>
        <w:tab/>
        <w:t>on</w:t>
      </w:r>
      <w:r w:rsidR="009A2705" w:rsidRPr="00023B54">
        <w:rPr>
          <w:rFonts w:ascii="Times New Roman" w:hAnsi="Times New Roman" w:cs="Times New Roman"/>
          <w:color w:val="365F91"/>
          <w:sz w:val="24"/>
          <w:szCs w:val="24"/>
        </w:rPr>
        <w:noBreakHyphen/>
        <w:t>site or at a monitoring station.</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Other Authentication Devices – to include biometrics, keypad, token, or other equivalent devices.</w:t>
      </w:r>
      <w:r w:rsidR="005951AB">
        <w:rPr>
          <w:rFonts w:ascii="Times New Roman" w:hAnsi="Times New Roman" w:cs="Times New Roman"/>
          <w:color w:val="365F91"/>
          <w:sz w:val="24"/>
          <w:szCs w:val="24"/>
        </w:rPr>
        <w:t xml:space="preserve">  </w:t>
      </w:r>
    </w:p>
    <w:p w:rsidR="009A2705" w:rsidRPr="00607BA2" w:rsidRDefault="009A270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5951AB" w:rsidRDefault="00E200B0" w:rsidP="006C14FA">
      <w:pPr>
        <w:widowControl w:val="0"/>
        <w:rPr>
          <w:rFonts w:ascii="Times New Roman" w:hAnsi="Times New Roman" w:cs="Times New Roman"/>
          <w:sz w:val="24"/>
          <w:szCs w:val="24"/>
        </w:rPr>
      </w:pPr>
    </w:p>
    <w:p w:rsidR="00454BC5" w:rsidRPr="00B95EA0" w:rsidRDefault="00454BC5" w:rsidP="006C14FA">
      <w:pPr>
        <w:spacing w:after="120"/>
        <w:ind w:left="1440" w:hanging="720"/>
        <w:rPr>
          <w:rFonts w:ascii="Times New Roman" w:hAnsi="Times New Roman" w:cs="Times New Roman"/>
          <w:sz w:val="24"/>
          <w:szCs w:val="24"/>
        </w:rPr>
      </w:pPr>
      <w:r w:rsidRPr="00B95EA0">
        <w:rPr>
          <w:rFonts w:ascii="Times New Roman" w:hAnsi="Times New Roman" w:cs="Times New Roman"/>
          <w:b/>
          <w:bCs/>
          <w:sz w:val="24"/>
          <w:szCs w:val="24"/>
        </w:rPr>
        <w:t>R5</w:t>
      </w:r>
      <w:r w:rsidR="00B95EA0" w:rsidRPr="00B95EA0">
        <w:rPr>
          <w:rFonts w:ascii="Times New Roman" w:hAnsi="Times New Roman" w:cs="Times New Roman"/>
          <w:b/>
          <w:bCs/>
          <w:sz w:val="24"/>
          <w:szCs w:val="24"/>
        </w:rPr>
        <w:t>.</w:t>
      </w:r>
      <w:r w:rsidR="00B95EA0">
        <w:rPr>
          <w:rFonts w:ascii="Times New Roman" w:hAnsi="Times New Roman" w:cs="Times New Roman"/>
          <w:b/>
          <w:bCs/>
          <w:sz w:val="24"/>
          <w:szCs w:val="24"/>
        </w:rPr>
        <w:tab/>
      </w:r>
      <w:r w:rsidR="007F5133" w:rsidRPr="00B95EA0">
        <w:rPr>
          <w:rFonts w:ascii="Times New Roman" w:hAnsi="Times New Roman" w:cs="Times New Roman"/>
          <w:bCs/>
          <w:sz w:val="24"/>
          <w:szCs w:val="24"/>
        </w:rPr>
        <w:t xml:space="preserve">Monitoring </w:t>
      </w:r>
      <w:r w:rsidR="007F5133" w:rsidRPr="00B95EA0">
        <w:rPr>
          <w:rFonts w:ascii="Times New Roman" w:hAnsi="Times New Roman" w:cs="Times New Roman"/>
          <w:sz w:val="24"/>
          <w:szCs w:val="24"/>
        </w:rPr>
        <w:t xml:space="preserve">Physical Access — The Responsible Entity shall document and implement the technical and procedural controls for monitoring physical access at all access points to the Physical Security Perimeter(s) twenty four hours a day, seven days a week. </w:t>
      </w:r>
      <w:r w:rsidR="00B673CB">
        <w:rPr>
          <w:rFonts w:ascii="Times New Roman" w:hAnsi="Times New Roman" w:cs="Times New Roman"/>
          <w:sz w:val="24"/>
          <w:szCs w:val="24"/>
        </w:rPr>
        <w:t xml:space="preserve"> </w:t>
      </w:r>
      <w:r w:rsidR="007F5133" w:rsidRPr="00B95EA0">
        <w:rPr>
          <w:rFonts w:ascii="Times New Roman" w:hAnsi="Times New Roman" w:cs="Times New Roman"/>
          <w:sz w:val="24"/>
          <w:szCs w:val="24"/>
        </w:rPr>
        <w:t>Una</w:t>
      </w:r>
      <w:r w:rsidR="009D593A" w:rsidRPr="00B95EA0">
        <w:rPr>
          <w:rFonts w:ascii="Times New Roman" w:hAnsi="Times New Roman" w:cs="Times New Roman"/>
          <w:sz w:val="24"/>
          <w:szCs w:val="24"/>
        </w:rPr>
        <w:t>u</w:t>
      </w:r>
      <w:r w:rsidR="007F5133" w:rsidRPr="00B95EA0">
        <w:rPr>
          <w:rFonts w:ascii="Times New Roman" w:hAnsi="Times New Roman" w:cs="Times New Roman"/>
          <w:sz w:val="24"/>
          <w:szCs w:val="24"/>
        </w:rPr>
        <w:t xml:space="preserve">thorized access attempts shall be reviewed immediately and handled in accordance with the procedures specified </w:t>
      </w:r>
      <w:r w:rsidR="00E91AAC" w:rsidRPr="00B95EA0">
        <w:rPr>
          <w:rFonts w:ascii="Times New Roman" w:hAnsi="Times New Roman" w:cs="Times New Roman"/>
          <w:sz w:val="24"/>
          <w:szCs w:val="24"/>
        </w:rPr>
        <w:t xml:space="preserve">in </w:t>
      </w:r>
      <w:r w:rsidR="007F5133" w:rsidRPr="00B95EA0">
        <w:rPr>
          <w:rFonts w:ascii="Times New Roman" w:hAnsi="Times New Roman" w:cs="Times New Roman"/>
          <w:sz w:val="24"/>
          <w:szCs w:val="24"/>
        </w:rPr>
        <w:t>Requirement CIP-008</w:t>
      </w:r>
      <w:r w:rsidR="00686642" w:rsidRPr="00B95EA0">
        <w:rPr>
          <w:rFonts w:ascii="Times New Roman" w:hAnsi="Times New Roman" w:cs="Times New Roman"/>
          <w:sz w:val="24"/>
          <w:szCs w:val="24"/>
        </w:rPr>
        <w:t>-3</w:t>
      </w:r>
      <w:r w:rsidR="007F5133" w:rsidRPr="00B95EA0">
        <w:rPr>
          <w:rFonts w:ascii="Times New Roman" w:hAnsi="Times New Roman" w:cs="Times New Roman"/>
          <w:sz w:val="24"/>
          <w:szCs w:val="24"/>
        </w:rPr>
        <w:t xml:space="preserve">. One or more of the following methods shall be used:  </w:t>
      </w:r>
    </w:p>
    <w:p w:rsidR="007F513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 xml:space="preserve">Alarm Systems: Systems that alarm to indicate a door, gate or window has been opened without authorization. </w:t>
      </w:r>
      <w:r w:rsidR="005951AB">
        <w:rPr>
          <w:rFonts w:ascii="Times New Roman" w:hAnsi="Times New Roman" w:cs="Times New Roman"/>
          <w:sz w:val="24"/>
          <w:szCs w:val="24"/>
        </w:rPr>
        <w:t xml:space="preserve"> </w:t>
      </w:r>
      <w:r>
        <w:rPr>
          <w:rFonts w:ascii="Times New Roman" w:hAnsi="Times New Roman" w:cs="Times New Roman"/>
          <w:sz w:val="24"/>
          <w:szCs w:val="24"/>
        </w:rPr>
        <w:t>These alarms must provide for immediate notification to personnel responsible for response.</w:t>
      </w:r>
    </w:p>
    <w:p w:rsidR="00952EF3" w:rsidRPr="00B93F1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Human Observation of Access Points: Monitoring of physical access points by authorized personnel as specified in Requirement R4.</w:t>
      </w:r>
      <w:r w:rsidR="00B673CB">
        <w:rPr>
          <w:rFonts w:ascii="Times New Roman" w:hAnsi="Times New Roman" w:cs="Times New Roman"/>
          <w:sz w:val="24"/>
          <w:szCs w:val="24"/>
        </w:rPr>
        <w:t xml:space="preserve">  </w:t>
      </w:r>
    </w:p>
    <w:p w:rsidR="00454BC5" w:rsidRPr="00B93F13" w:rsidRDefault="00454BC5" w:rsidP="006C14FA">
      <w:pPr>
        <w:widowControl w:val="0"/>
        <w:ind w:left="2160" w:hanging="72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B93F13" w:rsidRDefault="00944181" w:rsidP="006C14FA">
      <w:pPr>
        <w:widowControl w:val="0"/>
        <w:rPr>
          <w:rFonts w:ascii="Times New Roman" w:hAnsi="Times New Roman" w:cs="Times New Roman"/>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454BC5" w:rsidRPr="00607BA2" w:rsidRDefault="00454BC5" w:rsidP="006C14FA">
      <w:pPr>
        <w:widowControl w:val="0"/>
        <w:rPr>
          <w:rFonts w:ascii="Times New Roman" w:hAnsi="Times New Roman" w:cs="Times New Roman"/>
          <w:sz w:val="24"/>
          <w:szCs w:val="24"/>
        </w:rPr>
      </w:pPr>
    </w:p>
    <w:p w:rsidR="00A0180A" w:rsidRPr="002B16FC" w:rsidRDefault="00A0180A" w:rsidP="006C14FA">
      <w:pPr>
        <w:pStyle w:val="Heading1"/>
      </w:pPr>
      <w:r w:rsidRPr="002B16FC">
        <w:t>R5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454BC5" w:rsidRPr="00607BA2" w:rsidRDefault="00454BC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R5</w:t>
      </w:r>
    </w:p>
    <w:p w:rsidR="00FA7AAA" w:rsidRPr="00607BA2" w:rsidRDefault="00FA7AAA" w:rsidP="006C14FA">
      <w:pPr>
        <w:widowControl w:val="0"/>
        <w:rPr>
          <w:rFonts w:ascii="Times New Roman" w:hAnsi="Times New Roman" w:cs="Times New Roman"/>
          <w:sz w:val="24"/>
          <w:szCs w:val="24"/>
        </w:rPr>
      </w:pP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sidRPr="009D593A">
        <w:rPr>
          <w:rFonts w:ascii="Times New Roman" w:hAnsi="Times New Roman" w:cs="Times New Roman"/>
          <w:color w:val="365F91"/>
          <w:sz w:val="24"/>
          <w:szCs w:val="24"/>
        </w:rPr>
        <w:t>Verify</w:t>
      </w:r>
      <w:r w:rsidR="005951AB">
        <w:rPr>
          <w:rFonts w:ascii="Times New Roman" w:hAnsi="Times New Roman" w:cs="Times New Roman"/>
          <w:color w:val="365F91"/>
          <w:sz w:val="24"/>
          <w:szCs w:val="24"/>
        </w:rPr>
        <w:t xml:space="preserve"> that</w:t>
      </w:r>
      <w:r w:rsidR="009D593A" w:rsidRPr="009D593A">
        <w:rPr>
          <w:rFonts w:ascii="Times New Roman" w:hAnsi="Times New Roman" w:cs="Times New Roman"/>
          <w:color w:val="365F91"/>
          <w:sz w:val="24"/>
          <w:szCs w:val="24"/>
        </w:rPr>
        <w:t xml:space="preserve"> the Responsible Entity </w:t>
      </w:r>
      <w:r w:rsidR="005951AB">
        <w:rPr>
          <w:rFonts w:ascii="Times New Roman" w:hAnsi="Times New Roman" w:cs="Times New Roman"/>
          <w:color w:val="365F91"/>
          <w:sz w:val="24"/>
          <w:szCs w:val="24"/>
        </w:rPr>
        <w:t xml:space="preserve">has </w:t>
      </w:r>
      <w:r w:rsidR="009D593A">
        <w:rPr>
          <w:rFonts w:ascii="Times New Roman" w:hAnsi="Times New Roman" w:cs="Times New Roman"/>
          <w:color w:val="365F91"/>
          <w:sz w:val="24"/>
          <w:szCs w:val="24"/>
        </w:rPr>
        <w:t>documented</w:t>
      </w:r>
      <w:r w:rsidR="009D593A" w:rsidRPr="009D593A">
        <w:rPr>
          <w:rFonts w:ascii="Times New Roman" w:hAnsi="Times New Roman" w:cs="Times New Roman"/>
          <w:color w:val="365F91"/>
          <w:sz w:val="24"/>
          <w:szCs w:val="24"/>
        </w:rPr>
        <w:t xml:space="preserve"> and implemented technical and procedural controls for monitoring physical access at all access points to the Physical Security </w:t>
      </w:r>
      <w:r w:rsidR="009D593A" w:rsidRPr="009D593A">
        <w:rPr>
          <w:rFonts w:ascii="Times New Roman" w:hAnsi="Times New Roman" w:cs="Times New Roman"/>
          <w:color w:val="365F91"/>
          <w:sz w:val="24"/>
          <w:szCs w:val="24"/>
        </w:rPr>
        <w:tab/>
        <w:t>Perimeter(s) twenty</w:t>
      </w:r>
      <w:r w:rsidR="009D593A" w:rsidRPr="009D593A">
        <w:rPr>
          <w:rFonts w:ascii="Times New Roman" w:hAnsi="Times New Roman" w:cs="Times New Roman"/>
          <w:color w:val="365F91"/>
          <w:sz w:val="24"/>
          <w:szCs w:val="24"/>
        </w:rPr>
        <w:noBreakHyphen/>
        <w:t xml:space="preserve">four hours a day, seven days a week.  </w:t>
      </w: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Pr>
          <w:rFonts w:ascii="Times New Roman" w:hAnsi="Times New Roman" w:cs="Times New Roman"/>
          <w:color w:val="365F91"/>
          <w:sz w:val="24"/>
          <w:szCs w:val="24"/>
        </w:rPr>
        <w:t>V</w:t>
      </w:r>
      <w:r w:rsidR="009D593A" w:rsidRPr="009D593A">
        <w:rPr>
          <w:rFonts w:ascii="Times New Roman" w:hAnsi="Times New Roman" w:cs="Times New Roman"/>
          <w:color w:val="365F91"/>
          <w:sz w:val="24"/>
          <w:szCs w:val="24"/>
        </w:rPr>
        <w:t xml:space="preserve">erify that </w:t>
      </w:r>
      <w:r w:rsidR="009D593A" w:rsidRPr="009D593A">
        <w:rPr>
          <w:rFonts w:ascii="Times New Roman" w:hAnsi="Times New Roman" w:cs="Times New Roman"/>
          <w:color w:val="365F91"/>
          <w:sz w:val="24"/>
          <w:szCs w:val="24"/>
        </w:rPr>
        <w:tab/>
        <w:t xml:space="preserve">unauthorized access attempts </w:t>
      </w:r>
      <w:r w:rsidR="009D593A">
        <w:rPr>
          <w:rFonts w:ascii="Times New Roman" w:hAnsi="Times New Roman" w:cs="Times New Roman"/>
          <w:color w:val="365F91"/>
          <w:sz w:val="24"/>
          <w:szCs w:val="24"/>
        </w:rPr>
        <w:t>are</w:t>
      </w:r>
      <w:r w:rsidR="009D593A" w:rsidRPr="009D593A">
        <w:rPr>
          <w:rFonts w:ascii="Times New Roman" w:hAnsi="Times New Roman" w:cs="Times New Roman"/>
          <w:color w:val="365F91"/>
          <w:sz w:val="24"/>
          <w:szCs w:val="24"/>
        </w:rPr>
        <w:t xml:space="preserve"> reviewed immediately and handled in accordance </w:t>
      </w:r>
      <w:r w:rsidR="009D593A" w:rsidRPr="009D593A">
        <w:rPr>
          <w:rFonts w:ascii="Times New Roman" w:hAnsi="Times New Roman" w:cs="Times New Roman"/>
          <w:color w:val="365F91"/>
          <w:sz w:val="24"/>
          <w:szCs w:val="24"/>
        </w:rPr>
        <w:tab/>
        <w:t>with the procedures specified in the requirements of Standard CIP-008</w:t>
      </w:r>
      <w:r w:rsidR="00686642">
        <w:rPr>
          <w:rFonts w:ascii="Times New Roman" w:hAnsi="Times New Roman" w:cs="Times New Roman"/>
          <w:color w:val="365F91"/>
          <w:sz w:val="24"/>
          <w:szCs w:val="24"/>
        </w:rPr>
        <w:t>-3</w:t>
      </w:r>
      <w:r w:rsidR="009D593A" w:rsidRPr="009D593A">
        <w:rPr>
          <w:rFonts w:ascii="Times New Roman" w:hAnsi="Times New Roman" w:cs="Times New Roman"/>
          <w:color w:val="365F91"/>
          <w:sz w:val="24"/>
          <w:szCs w:val="24"/>
        </w:rPr>
        <w:t xml:space="preserve">.  </w:t>
      </w:r>
    </w:p>
    <w:p w:rsidR="009D593A" w:rsidRPr="009D593A" w:rsidRDefault="006C14FA"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Cs/>
          <w:color w:val="365F91"/>
          <w:sz w:val="24"/>
          <w:szCs w:val="24"/>
        </w:rPr>
        <w:tab/>
      </w:r>
      <w:r w:rsidR="00912B65">
        <w:rPr>
          <w:rFonts w:ascii="Times New Roman" w:hAnsi="Times New Roman" w:cs="Times New Roman"/>
          <w:color w:val="365F91"/>
          <w:sz w:val="24"/>
          <w:szCs w:val="24"/>
        </w:rPr>
        <w:t>Verify that o</w:t>
      </w:r>
      <w:r w:rsidR="009D593A" w:rsidRPr="009D593A">
        <w:rPr>
          <w:rFonts w:ascii="Times New Roman" w:hAnsi="Times New Roman" w:cs="Times New Roman"/>
          <w:color w:val="365F91"/>
          <w:sz w:val="24"/>
          <w:szCs w:val="24"/>
        </w:rPr>
        <w:t xml:space="preserve">ne or more of the following </w:t>
      </w:r>
      <w:r w:rsidR="009D593A" w:rsidRPr="009D593A">
        <w:rPr>
          <w:rFonts w:ascii="Times New Roman" w:hAnsi="Times New Roman" w:cs="Times New Roman"/>
          <w:color w:val="365F91"/>
          <w:sz w:val="24"/>
          <w:szCs w:val="24"/>
        </w:rPr>
        <w:tab/>
        <w:t xml:space="preserve">monitoring methods </w:t>
      </w:r>
      <w:r w:rsidR="00912B65">
        <w:rPr>
          <w:rFonts w:ascii="Times New Roman" w:hAnsi="Times New Roman" w:cs="Times New Roman"/>
          <w:color w:val="365F91"/>
          <w:sz w:val="24"/>
          <w:szCs w:val="24"/>
        </w:rPr>
        <w:t>is</w:t>
      </w:r>
      <w:r w:rsidR="009D593A" w:rsidRPr="009D593A">
        <w:rPr>
          <w:rFonts w:ascii="Times New Roman" w:hAnsi="Times New Roman" w:cs="Times New Roman"/>
          <w:color w:val="365F91"/>
          <w:sz w:val="24"/>
          <w:szCs w:val="24"/>
        </w:rPr>
        <w:t xml:space="preserve"> used:</w:t>
      </w:r>
    </w:p>
    <w:p w:rsidR="009D593A" w:rsidRPr="009D593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607BA2">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 xml:space="preserve">Alarm Systems – systems that alarm to indicate a door, gate, or window has been opened </w:t>
      </w:r>
      <w:r w:rsidR="009D593A" w:rsidRPr="009D593A">
        <w:rPr>
          <w:rFonts w:ascii="Times New Roman" w:hAnsi="Times New Roman" w:cs="Times New Roman"/>
          <w:color w:val="365F91"/>
          <w:sz w:val="24"/>
          <w:szCs w:val="24"/>
        </w:rPr>
        <w:tab/>
        <w:t xml:space="preserve">without authorization.  These alarms must provide for immediate notification to personnel </w:t>
      </w:r>
      <w:r w:rsidR="009D593A" w:rsidRPr="009D593A">
        <w:rPr>
          <w:rFonts w:ascii="Times New Roman" w:hAnsi="Times New Roman" w:cs="Times New Roman"/>
          <w:color w:val="365F91"/>
          <w:sz w:val="24"/>
          <w:szCs w:val="24"/>
        </w:rPr>
        <w:tab/>
        <w:t>re</w:t>
      </w:r>
      <w:r w:rsidR="006C14FA">
        <w:rPr>
          <w:rFonts w:ascii="Times New Roman" w:hAnsi="Times New Roman" w:cs="Times New Roman"/>
          <w:color w:val="365F91"/>
          <w:sz w:val="24"/>
          <w:szCs w:val="24"/>
        </w:rPr>
        <w:t xml:space="preserve">sponsible for response.  </w:t>
      </w:r>
    </w:p>
    <w:p w:rsidR="009D593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D593A" w:rsidRPr="009D593A">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Human Observation of Access Points – Monitoring of physical access points by authorized personnel as specified in Requirement R</w:t>
      </w:r>
      <w:r w:rsidR="005951AB">
        <w:rPr>
          <w:rFonts w:ascii="Times New Roman" w:hAnsi="Times New Roman" w:cs="Times New Roman"/>
          <w:color w:val="365F91"/>
          <w:sz w:val="24"/>
          <w:szCs w:val="24"/>
        </w:rPr>
        <w:t xml:space="preserve">4.  </w:t>
      </w:r>
    </w:p>
    <w:p w:rsidR="00FA7AAA" w:rsidRPr="006C14F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B673CB" w:rsidRDefault="00F3083E" w:rsidP="006C14FA">
      <w:pPr>
        <w:spacing w:after="120"/>
        <w:ind w:left="1440" w:hanging="720"/>
        <w:rPr>
          <w:rFonts w:ascii="Times New Roman" w:hAnsi="Times New Roman" w:cs="Times New Roman"/>
          <w:bCs/>
          <w:sz w:val="24"/>
          <w:szCs w:val="24"/>
        </w:rPr>
      </w:pPr>
      <w:r w:rsidRPr="00B93F13">
        <w:rPr>
          <w:rFonts w:ascii="Times New Roman" w:hAnsi="Times New Roman" w:cs="Times New Roman"/>
          <w:b/>
          <w:bCs/>
          <w:sz w:val="24"/>
          <w:szCs w:val="24"/>
        </w:rPr>
        <w:t>R</w:t>
      </w:r>
      <w:r>
        <w:rPr>
          <w:rFonts w:ascii="Times New Roman" w:hAnsi="Times New Roman" w:cs="Times New Roman"/>
          <w:b/>
          <w:bCs/>
          <w:sz w:val="24"/>
          <w:szCs w:val="24"/>
        </w:rPr>
        <w:t>6</w:t>
      </w:r>
      <w:r w:rsidR="00B673CB" w:rsidRPr="00B93F13">
        <w:rPr>
          <w:rFonts w:ascii="Times New Roman" w:hAnsi="Times New Roman" w:cs="Times New Roman"/>
          <w:b/>
          <w:bCs/>
          <w:sz w:val="24"/>
          <w:szCs w:val="24"/>
        </w:rPr>
        <w:t>.</w:t>
      </w:r>
      <w:r w:rsidR="00B673CB">
        <w:rPr>
          <w:rFonts w:ascii="Times New Roman" w:hAnsi="Times New Roman" w:cs="Times New Roman"/>
          <w:bCs/>
          <w:sz w:val="24"/>
          <w:szCs w:val="24"/>
        </w:rPr>
        <w:tab/>
      </w:r>
      <w:r w:rsidRPr="00B673CB">
        <w:rPr>
          <w:rFonts w:ascii="Times New Roman" w:hAnsi="Times New Roman" w:cs="Times New Roman"/>
          <w:bCs/>
          <w:sz w:val="24"/>
          <w:szCs w:val="24"/>
        </w:rPr>
        <w:t xml:space="preserve">Logging Physical Access — Logging shall record sufficient information to uniquely identify individuals and the time of access twenty-four hours a day, seven days a week.  The Responsible Entity shall implement and document the technical and procedural mechanisms for logging physical entry at all access points to the Physical Security Perimeter(s) using one or more of the following logging methods or </w:t>
      </w:r>
      <w:r w:rsidR="00780D5B">
        <w:rPr>
          <w:rFonts w:ascii="Times New Roman" w:hAnsi="Times New Roman" w:cs="Times New Roman"/>
          <w:bCs/>
          <w:sz w:val="24"/>
          <w:szCs w:val="24"/>
        </w:rPr>
        <w:t>their</w:t>
      </w:r>
      <w:r w:rsidR="00780D5B" w:rsidRPr="00B673CB">
        <w:rPr>
          <w:rFonts w:ascii="Times New Roman" w:hAnsi="Times New Roman" w:cs="Times New Roman"/>
          <w:bCs/>
          <w:sz w:val="24"/>
          <w:szCs w:val="24"/>
        </w:rPr>
        <w:t xml:space="preserve"> </w:t>
      </w:r>
      <w:r w:rsidRPr="00B673CB">
        <w:rPr>
          <w:rFonts w:ascii="Times New Roman" w:hAnsi="Times New Roman" w:cs="Times New Roman"/>
          <w:bCs/>
          <w:sz w:val="24"/>
          <w:szCs w:val="24"/>
        </w:rPr>
        <w:t>equivalent:</w:t>
      </w:r>
      <w:r w:rsidR="00B673CB">
        <w:rPr>
          <w:rFonts w:ascii="Times New Roman" w:hAnsi="Times New Roman" w:cs="Times New Roman"/>
          <w:bCs/>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Computerized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logs produced by the Responsible Entity’s</w:t>
      </w:r>
      <w:r>
        <w:rPr>
          <w:rFonts w:ascii="Times New Roman" w:hAnsi="Times New Roman" w:cs="Times New Roman"/>
          <w:sz w:val="24"/>
          <w:szCs w:val="24"/>
        </w:rPr>
        <w:t xml:space="preserve"> </w:t>
      </w:r>
      <w:r w:rsidRPr="00B93F13">
        <w:rPr>
          <w:rFonts w:ascii="Times New Roman" w:hAnsi="Times New Roman" w:cs="Times New Roman"/>
          <w:sz w:val="24"/>
          <w:szCs w:val="24"/>
        </w:rPr>
        <w:t>selected access control and monitoring method.</w:t>
      </w:r>
      <w:r w:rsidR="00F50704">
        <w:rPr>
          <w:rFonts w:ascii="Times New Roman" w:hAnsi="Times New Roman" w:cs="Times New Roman"/>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Video Recording: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capture of video images of sufficient quality to</w:t>
      </w:r>
      <w:r>
        <w:rPr>
          <w:rFonts w:ascii="Times New Roman" w:hAnsi="Times New Roman" w:cs="Times New Roman"/>
          <w:sz w:val="24"/>
          <w:szCs w:val="24"/>
        </w:rPr>
        <w:t xml:space="preserve"> </w:t>
      </w:r>
      <w:r w:rsidRPr="00B93F13">
        <w:rPr>
          <w:rFonts w:ascii="Times New Roman" w:hAnsi="Times New Roman" w:cs="Times New Roman"/>
          <w:sz w:val="24"/>
          <w:szCs w:val="24"/>
        </w:rPr>
        <w:t>determine identity.</w:t>
      </w:r>
      <w:r w:rsidR="00F50704">
        <w:rPr>
          <w:rFonts w:ascii="Times New Roman" w:hAnsi="Times New Roman" w:cs="Times New Roman"/>
          <w:sz w:val="24"/>
          <w:szCs w:val="24"/>
        </w:rPr>
        <w:t xml:space="preserve">  </w:t>
      </w:r>
    </w:p>
    <w:p w:rsidR="00F3083E" w:rsidRPr="00B93F13"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Manual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A log book or sign-in sheet, or other record of physical access</w:t>
      </w:r>
      <w:r>
        <w:rPr>
          <w:rFonts w:ascii="Times New Roman" w:hAnsi="Times New Roman" w:cs="Times New Roman"/>
          <w:sz w:val="24"/>
          <w:szCs w:val="24"/>
        </w:rPr>
        <w:t xml:space="preserve"> </w:t>
      </w:r>
      <w:r w:rsidRPr="00B93F13">
        <w:rPr>
          <w:rFonts w:ascii="Times New Roman" w:hAnsi="Times New Roman" w:cs="Times New Roman"/>
          <w:sz w:val="24"/>
          <w:szCs w:val="24"/>
        </w:rPr>
        <w:t>maintained by security or other personnel authorized to control and monitor physical</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access as specified in Requirement </w:t>
      </w:r>
      <w:r>
        <w:rPr>
          <w:rFonts w:ascii="Times New Roman" w:hAnsi="Times New Roman" w:cs="Times New Roman"/>
          <w:sz w:val="24"/>
          <w:szCs w:val="24"/>
        </w:rPr>
        <w:t>R4</w:t>
      </w:r>
      <w:r w:rsidRPr="00B93F13">
        <w:rPr>
          <w:rFonts w:ascii="Times New Roman" w:hAnsi="Times New Roman" w:cs="Times New Roman"/>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6C14FA" w:rsidRPr="006C14FA" w:rsidRDefault="006C14FA" w:rsidP="006C14FA">
      <w:pPr>
        <w:widowControl w:val="0"/>
        <w:rPr>
          <w:rFonts w:ascii="Times New Roman" w:hAnsi="Times New Roman" w:cs="Times New Roman"/>
          <w:sz w:val="24"/>
          <w:szCs w:val="24"/>
        </w:rPr>
      </w:pPr>
    </w:p>
    <w:p w:rsidR="00A0180A" w:rsidRPr="002B16FC" w:rsidRDefault="00A0180A" w:rsidP="006C14FA">
      <w:pPr>
        <w:pStyle w:val="Heading1"/>
      </w:pPr>
      <w:r w:rsidRPr="002B16FC">
        <w:t>R6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R6</w:t>
      </w:r>
    </w:p>
    <w:p w:rsidR="00F3083E" w:rsidRPr="00607BA2" w:rsidRDefault="00F3083E" w:rsidP="006C14FA">
      <w:pPr>
        <w:widowControl w:val="0"/>
        <w:rPr>
          <w:rFonts w:ascii="Times New Roman" w:hAnsi="Times New Roman" w:cs="Times New Roman"/>
          <w:sz w:val="24"/>
          <w:szCs w:val="24"/>
        </w:rPr>
      </w:pPr>
    </w:p>
    <w:p w:rsidR="005E092C"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3083E" w:rsidRPr="00F50704">
        <w:rPr>
          <w:rFonts w:ascii="Times New Roman" w:hAnsi="Times New Roman" w:cs="Times New Roman"/>
          <w:bCs/>
          <w:color w:val="375F91"/>
          <w:sz w:val="24"/>
          <w:szCs w:val="24"/>
        </w:rPr>
        <w:tab/>
      </w:r>
      <w:r w:rsidR="00F50704">
        <w:rPr>
          <w:rFonts w:ascii="Times New Roman" w:hAnsi="Times New Roman" w:cs="Times New Roman"/>
          <w:b/>
          <w:bCs/>
          <w:color w:val="375F91"/>
          <w:sz w:val="24"/>
          <w:szCs w:val="24"/>
        </w:rPr>
        <w:tab/>
      </w:r>
      <w:r w:rsidR="005E092C" w:rsidRPr="00724761">
        <w:rPr>
          <w:rFonts w:ascii="Times New Roman" w:hAnsi="Times New Roman" w:cs="Times New Roman"/>
          <w:color w:val="375F91"/>
          <w:sz w:val="24"/>
          <w:szCs w:val="24"/>
        </w:rPr>
        <w:t xml:space="preserve">Verify </w:t>
      </w:r>
      <w:r w:rsidR="00F50704">
        <w:rPr>
          <w:rFonts w:ascii="Times New Roman" w:hAnsi="Times New Roman" w:cs="Times New Roman"/>
          <w:color w:val="375F91"/>
          <w:sz w:val="24"/>
          <w:szCs w:val="24"/>
        </w:rPr>
        <w:t xml:space="preserve">that </w:t>
      </w:r>
      <w:r w:rsidR="005E092C" w:rsidRPr="00724761">
        <w:rPr>
          <w:rFonts w:ascii="Times New Roman" w:hAnsi="Times New Roman" w:cs="Times New Roman"/>
          <w:color w:val="375F91"/>
          <w:sz w:val="24"/>
          <w:szCs w:val="24"/>
        </w:rPr>
        <w:t>the responsible entity is logging sufficient information to uniquely identify individuals and the time of access twenty</w:t>
      </w:r>
      <w:r w:rsidR="00A22E53" w:rsidRPr="00724761">
        <w:rPr>
          <w:rFonts w:ascii="Times New Roman" w:hAnsi="Times New Roman" w:cs="Times New Roman"/>
          <w:color w:val="375F91"/>
          <w:sz w:val="24"/>
          <w:szCs w:val="24"/>
        </w:rPr>
        <w:t>-</w:t>
      </w:r>
      <w:r w:rsidR="005E092C" w:rsidRPr="00724761">
        <w:rPr>
          <w:rFonts w:ascii="Times New Roman" w:hAnsi="Times New Roman" w:cs="Times New Roman"/>
          <w:color w:val="375F91"/>
          <w:sz w:val="24"/>
          <w:szCs w:val="24"/>
        </w:rPr>
        <w:t xml:space="preserve">four hours a day, seven days a week.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50704" w:rsidRPr="00F50704">
        <w:rPr>
          <w:rFonts w:ascii="Times New Roman" w:hAnsi="Times New Roman" w:cs="Times New Roman"/>
          <w:bCs/>
          <w:color w:val="375F91"/>
          <w:sz w:val="24"/>
          <w:szCs w:val="24"/>
        </w:rPr>
        <w:tab/>
      </w:r>
      <w:r w:rsidR="00F3083E" w:rsidRPr="00791DA8">
        <w:rPr>
          <w:rFonts w:ascii="Times New Roman" w:hAnsi="Times New Roman" w:cs="Times New Roman"/>
          <w:bCs/>
          <w:color w:val="375F91"/>
          <w:sz w:val="24"/>
          <w:szCs w:val="24"/>
        </w:rPr>
        <w:t xml:space="preserve">Verify </w:t>
      </w:r>
      <w:r w:rsidR="00791DA8">
        <w:rPr>
          <w:rFonts w:ascii="Times New Roman" w:hAnsi="Times New Roman" w:cs="Times New Roman"/>
          <w:bCs/>
          <w:color w:val="375F91"/>
          <w:sz w:val="24"/>
          <w:szCs w:val="24"/>
        </w:rPr>
        <w:t xml:space="preserve">that </w:t>
      </w:r>
      <w:r w:rsidR="00F3083E" w:rsidRPr="00791DA8">
        <w:rPr>
          <w:rFonts w:ascii="Times New Roman" w:hAnsi="Times New Roman" w:cs="Times New Roman"/>
          <w:bCs/>
          <w:color w:val="375F91"/>
          <w:sz w:val="24"/>
          <w:szCs w:val="24"/>
        </w:rPr>
        <w:t xml:space="preserve">the Responsible Entity </w:t>
      </w:r>
      <w:r w:rsidR="00791DA8">
        <w:rPr>
          <w:rFonts w:ascii="Times New Roman" w:hAnsi="Times New Roman" w:cs="Times New Roman"/>
          <w:bCs/>
          <w:color w:val="375F91"/>
          <w:sz w:val="24"/>
          <w:szCs w:val="24"/>
        </w:rPr>
        <w:t xml:space="preserve">has </w:t>
      </w:r>
      <w:r w:rsidR="00F3083E" w:rsidRPr="00791DA8">
        <w:rPr>
          <w:rFonts w:ascii="Times New Roman" w:hAnsi="Times New Roman" w:cs="Times New Roman"/>
          <w:bCs/>
          <w:color w:val="375F91"/>
          <w:sz w:val="24"/>
          <w:szCs w:val="24"/>
        </w:rPr>
        <w:t xml:space="preserve">developed and implemented technical and procedural mechanisms </w:t>
      </w:r>
      <w:r w:rsidR="00912B65" w:rsidRPr="00791DA8">
        <w:rPr>
          <w:rFonts w:ascii="Times New Roman" w:hAnsi="Times New Roman" w:cs="Times New Roman"/>
          <w:bCs/>
          <w:color w:val="375F91"/>
          <w:sz w:val="24"/>
          <w:szCs w:val="24"/>
        </w:rPr>
        <w:t>for</w:t>
      </w:r>
      <w:r w:rsidR="00912B65" w:rsidRPr="00791DA8">
        <w:rPr>
          <w:rFonts w:ascii="Times New Roman" w:hAnsi="Times New Roman" w:cs="Times New Roman"/>
          <w:color w:val="375F91"/>
          <w:sz w:val="24"/>
          <w:szCs w:val="24"/>
        </w:rPr>
        <w:t xml:space="preserve"> </w:t>
      </w:r>
      <w:r w:rsidR="00912B65" w:rsidRPr="00724761">
        <w:rPr>
          <w:rFonts w:ascii="Times New Roman" w:hAnsi="Times New Roman" w:cs="Times New Roman"/>
          <w:color w:val="375F91"/>
          <w:sz w:val="24"/>
          <w:szCs w:val="24"/>
        </w:rPr>
        <w:t xml:space="preserve">logging physical entry at all access points to the Physical Security Perimeter(s) </w:t>
      </w:r>
      <w:r w:rsidR="006C14FA">
        <w:rPr>
          <w:rFonts w:ascii="Times New Roman" w:hAnsi="Times New Roman" w:cs="Times New Roman"/>
          <w:color w:val="375F91"/>
          <w:sz w:val="24"/>
          <w:szCs w:val="24"/>
        </w:rPr>
        <w:t>using</w:t>
      </w:r>
      <w:r w:rsidR="005E092C" w:rsidRPr="00724761">
        <w:rPr>
          <w:rFonts w:ascii="Times New Roman" w:hAnsi="Times New Roman" w:cs="Times New Roman"/>
          <w:color w:val="375F91"/>
          <w:sz w:val="24"/>
          <w:szCs w:val="24"/>
        </w:rPr>
        <w:t xml:space="preserve"> </w:t>
      </w:r>
      <w:r w:rsidR="009D593A" w:rsidRPr="00724761">
        <w:rPr>
          <w:rFonts w:ascii="Times New Roman" w:hAnsi="Times New Roman" w:cs="Times New Roman"/>
          <w:color w:val="375F91"/>
          <w:sz w:val="24"/>
          <w:szCs w:val="24"/>
        </w:rPr>
        <w:tab/>
      </w:r>
      <w:r w:rsidR="005E092C" w:rsidRPr="00724761">
        <w:rPr>
          <w:rFonts w:ascii="Times New Roman" w:hAnsi="Times New Roman" w:cs="Times New Roman"/>
          <w:color w:val="375F91"/>
          <w:sz w:val="24"/>
          <w:szCs w:val="24"/>
        </w:rPr>
        <w:t>one or more of the below</w:t>
      </w:r>
      <w:r w:rsidR="00F3083E" w:rsidRPr="00724761">
        <w:rPr>
          <w:rFonts w:ascii="Times New Roman" w:hAnsi="Times New Roman" w:cs="Times New Roman"/>
          <w:color w:val="375F91"/>
          <w:sz w:val="24"/>
          <w:szCs w:val="24"/>
        </w:rPr>
        <w:t xml:space="preserve"> methods</w:t>
      </w:r>
      <w:r w:rsidR="00F50704">
        <w:rPr>
          <w:rFonts w:ascii="Times New Roman" w:hAnsi="Times New Roman" w:cs="Times New Roman"/>
          <w:color w:val="375F91"/>
          <w:sz w:val="24"/>
          <w:szCs w:val="24"/>
        </w:rPr>
        <w:t xml:space="preserve"> or their equivalent</w:t>
      </w:r>
      <w:r w:rsidR="005E092C" w:rsidRPr="00724761">
        <w:rPr>
          <w:rFonts w:ascii="Times New Roman" w:hAnsi="Times New Roman" w:cs="Times New Roman"/>
          <w:color w:val="375F91"/>
          <w:sz w:val="24"/>
          <w:szCs w:val="24"/>
        </w:rPr>
        <w:t>:</w:t>
      </w:r>
      <w:r w:rsidR="00F3083E" w:rsidRPr="00724761">
        <w:rPr>
          <w:rFonts w:ascii="Times New Roman" w:hAnsi="Times New Roman" w:cs="Times New Roman"/>
          <w:color w:val="375F91"/>
          <w:sz w:val="24"/>
          <w:szCs w:val="24"/>
        </w:rPr>
        <w:t xml:space="preserve"> </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Computerized Logging – electronic logs produced by the Responsible Entity’s selected </w:t>
      </w:r>
      <w:r w:rsidR="00F3083E" w:rsidRPr="00724761">
        <w:rPr>
          <w:rFonts w:ascii="Times New Roman" w:hAnsi="Times New Roman" w:cs="Times New Roman"/>
          <w:color w:val="375F91"/>
          <w:sz w:val="24"/>
          <w:szCs w:val="24"/>
        </w:rPr>
        <w:tab/>
        <w:t>access control and monitoring method.</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Video Recording – Electronic capture of video images of sufficient quality to determine </w:t>
      </w:r>
      <w:r w:rsidR="00F3083E" w:rsidRPr="00724761">
        <w:rPr>
          <w:rFonts w:ascii="Times New Roman" w:hAnsi="Times New Roman" w:cs="Times New Roman"/>
          <w:color w:val="375F91"/>
          <w:sz w:val="24"/>
          <w:szCs w:val="24"/>
        </w:rPr>
        <w:tab/>
        <w:t>identity.</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Manual Logging – A log book or sign</w:t>
      </w:r>
      <w:r w:rsidR="00F3083E" w:rsidRPr="00724761">
        <w:rPr>
          <w:rFonts w:ascii="Times New Roman" w:hAnsi="Times New Roman" w:cs="Times New Roman"/>
          <w:color w:val="375F91"/>
          <w:sz w:val="24"/>
          <w:szCs w:val="24"/>
        </w:rPr>
        <w:noBreakHyphen/>
        <w:t xml:space="preserve">in sheet, or other record of physical access </w:t>
      </w:r>
      <w:r w:rsidR="00F3083E" w:rsidRPr="00724761">
        <w:rPr>
          <w:rFonts w:ascii="Times New Roman" w:hAnsi="Times New Roman" w:cs="Times New Roman"/>
          <w:color w:val="375F91"/>
          <w:sz w:val="24"/>
          <w:szCs w:val="24"/>
        </w:rPr>
        <w:tab/>
        <w:t xml:space="preserve">maintained by security or other personnel authorized to control and monitor physical </w:t>
      </w:r>
      <w:r w:rsidR="00F3083E" w:rsidRPr="00724761">
        <w:rPr>
          <w:rFonts w:ascii="Times New Roman" w:hAnsi="Times New Roman" w:cs="Times New Roman"/>
          <w:color w:val="375F91"/>
          <w:sz w:val="24"/>
          <w:szCs w:val="24"/>
        </w:rPr>
        <w:tab/>
        <w:t>access as specified in Requirement R4</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C32CCA" w:rsidRDefault="00C32CC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780D5B" w:rsidRDefault="00F3083E" w:rsidP="006C14FA">
      <w:pPr>
        <w:ind w:left="1440" w:hanging="720"/>
        <w:rPr>
          <w:rFonts w:ascii="Times New Roman" w:hAnsi="Times New Roman" w:cs="Times New Roman"/>
          <w:bCs/>
          <w:sz w:val="24"/>
          <w:szCs w:val="24"/>
        </w:rPr>
      </w:pPr>
      <w:r w:rsidRPr="00780D5B">
        <w:rPr>
          <w:rFonts w:ascii="Times New Roman" w:hAnsi="Times New Roman" w:cs="Times New Roman"/>
          <w:b/>
          <w:bCs/>
          <w:sz w:val="24"/>
          <w:szCs w:val="24"/>
        </w:rPr>
        <w:t>R7</w:t>
      </w:r>
      <w:r w:rsidR="00780D5B" w:rsidRPr="00780D5B">
        <w:rPr>
          <w:rFonts w:ascii="Times New Roman" w:hAnsi="Times New Roman" w:cs="Times New Roman"/>
          <w:bCs/>
          <w:sz w:val="24"/>
          <w:szCs w:val="24"/>
        </w:rPr>
        <w:t>.</w:t>
      </w:r>
      <w:r w:rsidR="00780D5B">
        <w:rPr>
          <w:rFonts w:ascii="Times New Roman" w:hAnsi="Times New Roman" w:cs="Times New Roman"/>
          <w:bCs/>
          <w:sz w:val="24"/>
          <w:szCs w:val="24"/>
        </w:rPr>
        <w:tab/>
      </w:r>
      <w:r w:rsidRPr="00780D5B">
        <w:rPr>
          <w:rFonts w:ascii="Times New Roman" w:hAnsi="Times New Roman" w:cs="Times New Roman"/>
          <w:bCs/>
          <w:sz w:val="24"/>
          <w:szCs w:val="24"/>
        </w:rPr>
        <w:t xml:space="preserve">Access Log Retention — The </w:t>
      </w:r>
      <w:r w:rsidR="00C32CCA">
        <w:rPr>
          <w:rFonts w:ascii="Times New Roman" w:hAnsi="Times New Roman" w:cs="Times New Roman"/>
          <w:bCs/>
          <w:sz w:val="24"/>
          <w:szCs w:val="24"/>
        </w:rPr>
        <w:t>R</w:t>
      </w:r>
      <w:r w:rsidR="00C32CCA" w:rsidRPr="00780D5B">
        <w:rPr>
          <w:rFonts w:ascii="Times New Roman" w:hAnsi="Times New Roman" w:cs="Times New Roman"/>
          <w:bCs/>
          <w:sz w:val="24"/>
          <w:szCs w:val="24"/>
        </w:rPr>
        <w:t xml:space="preserve">esponsible </w:t>
      </w:r>
      <w:r w:rsidR="00C32CCA">
        <w:rPr>
          <w:rFonts w:ascii="Times New Roman" w:hAnsi="Times New Roman" w:cs="Times New Roman"/>
          <w:bCs/>
          <w:sz w:val="24"/>
          <w:szCs w:val="24"/>
        </w:rPr>
        <w:t>E</w:t>
      </w:r>
      <w:r w:rsidR="00C32CCA" w:rsidRPr="00780D5B">
        <w:rPr>
          <w:rFonts w:ascii="Times New Roman" w:hAnsi="Times New Roman" w:cs="Times New Roman"/>
          <w:bCs/>
          <w:sz w:val="24"/>
          <w:szCs w:val="24"/>
        </w:rPr>
        <w:t xml:space="preserve">ntity </w:t>
      </w:r>
      <w:r w:rsidRPr="00780D5B">
        <w:rPr>
          <w:rFonts w:ascii="Times New Roman" w:hAnsi="Times New Roman" w:cs="Times New Roman"/>
          <w:bCs/>
          <w:sz w:val="24"/>
          <w:szCs w:val="24"/>
        </w:rPr>
        <w:t>shall retain physical access logs for at least ninety calendar days.  Logs related to reportable incidents shall be kept in accordance with the requirements of Standard CIP-008</w:t>
      </w:r>
      <w:r w:rsidR="00686642" w:rsidRPr="00780D5B">
        <w:rPr>
          <w:rFonts w:ascii="Times New Roman" w:hAnsi="Times New Roman" w:cs="Times New Roman"/>
          <w:bCs/>
          <w:sz w:val="24"/>
          <w:szCs w:val="24"/>
        </w:rPr>
        <w:t>-3</w:t>
      </w:r>
      <w:r w:rsidRPr="00780D5B">
        <w:rPr>
          <w:rFonts w:ascii="Times New Roman" w:hAnsi="Times New Roman" w:cs="Times New Roman"/>
          <w:bCs/>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607BA2" w:rsidRDefault="00F3083E" w:rsidP="006C14FA">
      <w:pPr>
        <w:widowControl w:val="0"/>
        <w:rPr>
          <w:rFonts w:ascii="Times New Roman" w:hAnsi="Times New Roman" w:cs="Times New Roman"/>
          <w:sz w:val="24"/>
          <w:szCs w:val="24"/>
        </w:rPr>
      </w:pPr>
    </w:p>
    <w:p w:rsidR="00A0180A" w:rsidRPr="008429BB" w:rsidRDefault="00A0180A" w:rsidP="006C14FA">
      <w:pPr>
        <w:pStyle w:val="Heading1"/>
      </w:pPr>
      <w:r w:rsidRPr="008429BB">
        <w:t>R7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R7</w:t>
      </w:r>
    </w:p>
    <w:p w:rsidR="00F3083E" w:rsidRPr="00607BA2" w:rsidRDefault="00F3083E" w:rsidP="006C14FA">
      <w:pPr>
        <w:widowControl w:val="0"/>
        <w:rPr>
          <w:rFonts w:ascii="Times New Roman" w:hAnsi="Times New Roman" w:cs="Times New Roman"/>
          <w:sz w:val="24"/>
          <w:szCs w:val="24"/>
        </w:rPr>
      </w:pP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Verify </w:t>
      </w:r>
      <w:r w:rsidR="00C32CCA">
        <w:rPr>
          <w:rFonts w:ascii="Times New Roman" w:hAnsi="Times New Roman" w:cs="Times New Roman"/>
          <w:color w:val="375F91"/>
          <w:sz w:val="24"/>
          <w:szCs w:val="24"/>
        </w:rPr>
        <w:t xml:space="preserve">that </w:t>
      </w:r>
      <w:r w:rsidR="00F3083E" w:rsidRPr="00724761">
        <w:rPr>
          <w:rFonts w:ascii="Times New Roman" w:hAnsi="Times New Roman" w:cs="Times New Roman"/>
          <w:color w:val="375F91"/>
          <w:sz w:val="24"/>
          <w:szCs w:val="24"/>
        </w:rPr>
        <w:t xml:space="preserve">the Responsible Entity </w:t>
      </w:r>
      <w:r w:rsidR="00912B65" w:rsidRPr="00724761">
        <w:rPr>
          <w:rFonts w:ascii="Times New Roman" w:hAnsi="Times New Roman" w:cs="Times New Roman"/>
          <w:color w:val="375F91"/>
          <w:sz w:val="24"/>
          <w:szCs w:val="24"/>
        </w:rPr>
        <w:t>retains</w:t>
      </w:r>
      <w:r w:rsidR="00F3083E" w:rsidRPr="00724761">
        <w:rPr>
          <w:rFonts w:ascii="Times New Roman" w:hAnsi="Times New Roman" w:cs="Times New Roman"/>
          <w:color w:val="375F91"/>
          <w:sz w:val="24"/>
          <w:szCs w:val="24"/>
        </w:rPr>
        <w:t xml:space="preserve"> its physical access logs for at least ninety</w:t>
      </w:r>
      <w:r w:rsidR="00C32CCA">
        <w:rPr>
          <w:rFonts w:ascii="Times New Roman" w:hAnsi="Times New Roman" w:cs="Times New Roman"/>
          <w:color w:val="375F91"/>
          <w:sz w:val="24"/>
          <w:szCs w:val="24"/>
        </w:rPr>
        <w:t xml:space="preserve"> calendar </w:t>
      </w:r>
      <w:r w:rsidR="00F3083E" w:rsidRPr="00724761">
        <w:rPr>
          <w:rFonts w:ascii="Times New Roman" w:hAnsi="Times New Roman" w:cs="Times New Roman"/>
          <w:color w:val="375F91"/>
          <w:sz w:val="24"/>
          <w:szCs w:val="24"/>
        </w:rPr>
        <w:t xml:space="preserve">days.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C32CCA">
        <w:rPr>
          <w:rFonts w:ascii="Times New Roman" w:hAnsi="Times New Roman" w:cs="Times New Roman"/>
          <w:bCs/>
          <w:color w:val="375F91"/>
          <w:sz w:val="24"/>
          <w:szCs w:val="24"/>
        </w:rPr>
        <w:t>Verify that the Responsible Entity retains its physical access l</w:t>
      </w:r>
      <w:r w:rsidR="00F3083E" w:rsidRPr="00724761">
        <w:rPr>
          <w:rFonts w:ascii="Times New Roman" w:hAnsi="Times New Roman" w:cs="Times New Roman"/>
          <w:color w:val="375F91"/>
          <w:sz w:val="24"/>
          <w:szCs w:val="24"/>
        </w:rPr>
        <w:t>ogs related to reportable incidents in accordance with the</w:t>
      </w:r>
      <w:r w:rsidR="005E7E80">
        <w:rPr>
          <w:rFonts w:ascii="Times New Roman" w:hAnsi="Times New Roman" w:cs="Times New Roman"/>
          <w:color w:val="375F91"/>
          <w:sz w:val="24"/>
          <w:szCs w:val="24"/>
        </w:rPr>
        <w:t xml:space="preserve"> </w:t>
      </w:r>
      <w:r w:rsidR="00F3083E" w:rsidRPr="00724761">
        <w:rPr>
          <w:rFonts w:ascii="Times New Roman" w:hAnsi="Times New Roman" w:cs="Times New Roman"/>
          <w:color w:val="375F91"/>
          <w:sz w:val="24"/>
          <w:szCs w:val="24"/>
        </w:rPr>
        <w:t>requirements in Standard CIP</w:t>
      </w:r>
      <w:r w:rsidR="00F3083E" w:rsidRPr="00724761">
        <w:rPr>
          <w:rFonts w:ascii="Times New Roman" w:hAnsi="Times New Roman" w:cs="Times New Roman"/>
          <w:color w:val="375F91"/>
          <w:sz w:val="24"/>
          <w:szCs w:val="24"/>
        </w:rPr>
        <w:noBreakHyphen/>
        <w:t>008</w:t>
      </w:r>
      <w:r w:rsidR="00686642">
        <w:rPr>
          <w:rFonts w:ascii="Times New Roman" w:hAnsi="Times New Roman" w:cs="Times New Roman"/>
          <w:color w:val="375F91"/>
          <w:sz w:val="24"/>
          <w:szCs w:val="24"/>
        </w:rPr>
        <w:t>-3</w:t>
      </w:r>
      <w:r w:rsidR="00F3083E" w:rsidRPr="00724761">
        <w:rPr>
          <w:rFonts w:ascii="Times New Roman" w:hAnsi="Times New Roman" w:cs="Times New Roman"/>
          <w:color w:val="375F91"/>
          <w:sz w:val="24"/>
          <w:szCs w:val="24"/>
        </w:rPr>
        <w:t>.</w:t>
      </w:r>
    </w:p>
    <w:p w:rsidR="00A578F9" w:rsidRPr="006C14FA" w:rsidRDefault="00A578F9" w:rsidP="00A578F9">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Default="00F3083E"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780D5B" w:rsidRDefault="00454BC5" w:rsidP="006C14FA">
      <w:pPr>
        <w:spacing w:after="120"/>
        <w:ind w:left="144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00780D5B" w:rsidRPr="00780D5B">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Maintenance and Testing — The Responsible Entity shall implement a maintenance and testing</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program to ensure that all physical security systems under Requirements R</w:t>
      </w:r>
      <w:r w:rsidR="00F3083E" w:rsidRPr="00780D5B">
        <w:rPr>
          <w:rFonts w:ascii="Times New Roman" w:hAnsi="Times New Roman" w:cs="Times New Roman"/>
          <w:bCs/>
          <w:sz w:val="24"/>
          <w:szCs w:val="24"/>
        </w:rPr>
        <w:t>4</w:t>
      </w:r>
      <w:r w:rsidRPr="00780D5B">
        <w:rPr>
          <w:rFonts w:ascii="Times New Roman" w:hAnsi="Times New Roman" w:cs="Times New Roman"/>
          <w:bCs/>
          <w:sz w:val="24"/>
          <w:szCs w:val="24"/>
        </w:rPr>
        <w:t>, R</w:t>
      </w:r>
      <w:r w:rsidR="00F3083E" w:rsidRPr="00780D5B">
        <w:rPr>
          <w:rFonts w:ascii="Times New Roman" w:hAnsi="Times New Roman" w:cs="Times New Roman"/>
          <w:bCs/>
          <w:sz w:val="24"/>
          <w:szCs w:val="24"/>
        </w:rPr>
        <w:t>5</w:t>
      </w:r>
      <w:r w:rsidRPr="00780D5B">
        <w:rPr>
          <w:rFonts w:ascii="Times New Roman" w:hAnsi="Times New Roman" w:cs="Times New Roman"/>
          <w:bCs/>
          <w:sz w:val="24"/>
          <w:szCs w:val="24"/>
        </w:rPr>
        <w:t>, and R</w:t>
      </w:r>
      <w:r w:rsidR="00F3083E" w:rsidRPr="00780D5B">
        <w:rPr>
          <w:rFonts w:ascii="Times New Roman" w:hAnsi="Times New Roman" w:cs="Times New Roman"/>
          <w:bCs/>
          <w:sz w:val="24"/>
          <w:szCs w:val="24"/>
        </w:rPr>
        <w:t>6</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 xml:space="preserve">function properly. </w:t>
      </w:r>
      <w:r w:rsidR="00813A8A"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The program must include, at a minimum, the following:</w:t>
      </w:r>
    </w:p>
    <w:p w:rsidR="00B93F13" w:rsidRDefault="00454BC5"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.1.</w:t>
      </w:r>
      <w:r w:rsidR="00780D5B">
        <w:rPr>
          <w:rFonts w:ascii="Times New Roman" w:hAnsi="Times New Roman" w:cs="Times New Roman"/>
          <w:b/>
          <w:bCs/>
          <w:sz w:val="24"/>
          <w:szCs w:val="24"/>
        </w:rPr>
        <w:tab/>
      </w:r>
      <w:r w:rsidRPr="00B93F13">
        <w:rPr>
          <w:rFonts w:ascii="Times New Roman" w:hAnsi="Times New Roman" w:cs="Times New Roman"/>
          <w:sz w:val="24"/>
          <w:szCs w:val="24"/>
        </w:rPr>
        <w:t>Testing and maintenance of all physical security mechanisms on a cycle no longer</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than three years.</w:t>
      </w:r>
    </w:p>
    <w:p w:rsidR="00B93F13" w:rsidRPr="00780D5B" w:rsidRDefault="00454BC5" w:rsidP="006C14FA">
      <w:pPr>
        <w:spacing w:after="120"/>
        <w:ind w:left="2160" w:hanging="720"/>
        <w:rPr>
          <w:rFonts w:ascii="Times New Roman" w:hAnsi="Times New Roman" w:cs="Times New Roman"/>
          <w:bCs/>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.2</w:t>
      </w:r>
      <w:r w:rsidR="00780D5B" w:rsidRPr="00B93F13">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testing and maintenance records for the cycle determined by the</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Responsible Entity in Requirement R</w:t>
      </w:r>
      <w:r w:rsidR="00F3083E" w:rsidRPr="00780D5B">
        <w:rPr>
          <w:rFonts w:ascii="Times New Roman" w:hAnsi="Times New Roman" w:cs="Times New Roman"/>
          <w:bCs/>
          <w:sz w:val="24"/>
          <w:szCs w:val="24"/>
        </w:rPr>
        <w:t>8</w:t>
      </w:r>
      <w:r w:rsidRPr="00780D5B">
        <w:rPr>
          <w:rFonts w:ascii="Times New Roman" w:hAnsi="Times New Roman" w:cs="Times New Roman"/>
          <w:bCs/>
          <w:sz w:val="24"/>
          <w:szCs w:val="24"/>
        </w:rPr>
        <w:t>.1.</w:t>
      </w:r>
    </w:p>
    <w:p w:rsidR="00622057" w:rsidRPr="00780D5B" w:rsidRDefault="00454BC5" w:rsidP="006C14FA">
      <w:pPr>
        <w:spacing w:after="120"/>
        <w:ind w:left="216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Pr="00780D5B">
        <w:rPr>
          <w:rFonts w:ascii="Times New Roman" w:hAnsi="Times New Roman" w:cs="Times New Roman"/>
          <w:b/>
          <w:bCs/>
          <w:sz w:val="24"/>
          <w:szCs w:val="24"/>
        </w:rPr>
        <w:t>.3</w:t>
      </w:r>
      <w:r w:rsidR="00780D5B" w:rsidRPr="00780D5B">
        <w:rPr>
          <w:rFonts w:ascii="Times New Roman" w:hAnsi="Times New Roman" w:cs="Times New Roman"/>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outage records regarding access controls, logging, and monitoring for a</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minimum of one calendar year.</w:t>
      </w:r>
    </w:p>
    <w:p w:rsidR="00454BC5" w:rsidRPr="00607BA2" w:rsidRDefault="00454BC5" w:rsidP="006C14FA">
      <w:pPr>
        <w:widowControl w:val="0"/>
        <w:rPr>
          <w:rFonts w:ascii="Times New Roman" w:hAnsi="Times New Roman" w:cs="Times New Roman"/>
          <w:sz w:val="24"/>
          <w:szCs w:val="24"/>
        </w:rPr>
      </w:pPr>
    </w:p>
    <w:p w:rsidR="008F1F9B" w:rsidRDefault="00454BC5" w:rsidP="006C14FA">
      <w:pPr>
        <w:widowControl w:val="0"/>
        <w:ind w:left="72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b/>
      </w:r>
      <w:r w:rsidR="008F1F9B" w:rsidRPr="00A74C27">
        <w:rPr>
          <w:rFonts w:ascii="Times New Roman" w:hAnsi="Times New Roman" w:cs="Times New Roman"/>
          <w:b/>
          <w:bCs/>
          <w:sz w:val="24"/>
          <w:szCs w:val="24"/>
        </w:rPr>
        <w:t>Describe, in narrative form, how you meet compliance with this requirement:</w:t>
      </w:r>
      <w:r w:rsidR="008F1F9B"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B93F13" w:rsidRDefault="00454BC5" w:rsidP="006C14FA">
      <w:pPr>
        <w:widowControl w:val="0"/>
        <w:rPr>
          <w:rFonts w:ascii="Times New Roman" w:hAnsi="Times New Roman" w:cs="Times New Roman"/>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E200B0" w:rsidRPr="00E200B0" w:rsidRDefault="00E200B0" w:rsidP="006C14FA">
      <w:pPr>
        <w:pStyle w:val="Heading1"/>
        <w:rPr>
          <w:sz w:val="16"/>
          <w:szCs w:val="16"/>
        </w:rPr>
      </w:pPr>
    </w:p>
    <w:p w:rsidR="00A0180A" w:rsidRPr="008429BB" w:rsidRDefault="00A0180A" w:rsidP="006C14FA">
      <w:pPr>
        <w:pStyle w:val="Heading1"/>
      </w:pPr>
      <w:r w:rsidRPr="008429BB">
        <w:t>R8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E544BF" w:rsidRPr="00607BA2" w:rsidRDefault="00E544BF"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w:t>
      </w:r>
      <w:r w:rsidR="00A22E53">
        <w:rPr>
          <w:rFonts w:ascii="Times New Roman" w:hAnsi="Times New Roman" w:cs="Times New Roman"/>
          <w:b/>
          <w:bCs/>
          <w:color w:val="264D74"/>
          <w:sz w:val="24"/>
          <w:szCs w:val="24"/>
        </w:rPr>
        <w:t>8</w:t>
      </w:r>
    </w:p>
    <w:p w:rsidR="00FA7AAA" w:rsidRPr="00607BA2" w:rsidRDefault="00FA7AAA" w:rsidP="006C14FA">
      <w:pPr>
        <w:widowControl w:val="0"/>
        <w:rPr>
          <w:rFonts w:ascii="Times New Roman" w:hAnsi="Times New Roman" w:cs="Times New Roman"/>
          <w:sz w:val="24"/>
          <w:szCs w:val="24"/>
        </w:rPr>
      </w:pPr>
    </w:p>
    <w:p w:rsidR="007B648E"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w:t>
      </w:r>
      <w:r w:rsidR="00AF3C57">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 implemented a main</w:t>
      </w:r>
      <w:r w:rsidR="005E7E80">
        <w:rPr>
          <w:rFonts w:ascii="Times New Roman" w:hAnsi="Times New Roman" w:cs="Times New Roman"/>
          <w:color w:val="365F91"/>
          <w:sz w:val="24"/>
          <w:szCs w:val="24"/>
        </w:rPr>
        <w:t xml:space="preserve">tenance and testing program to </w:t>
      </w:r>
      <w:r w:rsidR="00FA7AAA" w:rsidRPr="00023B54">
        <w:rPr>
          <w:rFonts w:ascii="Times New Roman" w:hAnsi="Times New Roman" w:cs="Times New Roman"/>
          <w:color w:val="365F91"/>
          <w:sz w:val="24"/>
          <w:szCs w:val="24"/>
        </w:rPr>
        <w:t>ensure that all physical security systems under requirements R</w:t>
      </w:r>
      <w:r w:rsidR="007B648E">
        <w:rPr>
          <w:rFonts w:ascii="Times New Roman" w:hAnsi="Times New Roman" w:cs="Times New Roman"/>
          <w:color w:val="365F91"/>
          <w:sz w:val="24"/>
          <w:szCs w:val="24"/>
        </w:rPr>
        <w:t>4</w:t>
      </w:r>
      <w:r w:rsidR="00FA7AAA" w:rsidRPr="00023B54">
        <w:rPr>
          <w:rFonts w:ascii="Times New Roman" w:hAnsi="Times New Roman" w:cs="Times New Roman"/>
          <w:color w:val="365F91"/>
          <w:sz w:val="24"/>
          <w:szCs w:val="24"/>
        </w:rPr>
        <w:t>, R</w:t>
      </w:r>
      <w:r w:rsidR="007B648E">
        <w:rPr>
          <w:rFonts w:ascii="Times New Roman" w:hAnsi="Times New Roman" w:cs="Times New Roman"/>
          <w:color w:val="365F91"/>
          <w:sz w:val="24"/>
          <w:szCs w:val="24"/>
        </w:rPr>
        <w:t>5</w:t>
      </w:r>
      <w:r w:rsidR="00FA7AAA" w:rsidRPr="00023B54">
        <w:rPr>
          <w:rFonts w:ascii="Times New Roman" w:hAnsi="Times New Roman" w:cs="Times New Roman"/>
          <w:color w:val="365F91"/>
          <w:sz w:val="24"/>
          <w:szCs w:val="24"/>
        </w:rPr>
        <w:t>, and R</w:t>
      </w:r>
      <w:r w:rsidR="007B648E">
        <w:rPr>
          <w:rFonts w:ascii="Times New Roman" w:hAnsi="Times New Roman" w:cs="Times New Roman"/>
          <w:color w:val="365F91"/>
          <w:sz w:val="24"/>
          <w:szCs w:val="24"/>
        </w:rPr>
        <w:t>6</w:t>
      </w:r>
      <w:r w:rsidR="005E7E80">
        <w:rPr>
          <w:rFonts w:ascii="Times New Roman" w:hAnsi="Times New Roman" w:cs="Times New Roman"/>
          <w:color w:val="365F91"/>
          <w:sz w:val="24"/>
          <w:szCs w:val="24"/>
        </w:rPr>
        <w:t xml:space="preserve"> function </w:t>
      </w:r>
      <w:r w:rsidR="00FA7AAA" w:rsidRPr="00023B54">
        <w:rPr>
          <w:rFonts w:ascii="Times New Roman" w:hAnsi="Times New Roman" w:cs="Times New Roman"/>
          <w:color w:val="365F91"/>
          <w:sz w:val="24"/>
          <w:szCs w:val="24"/>
        </w:rPr>
        <w:t xml:space="preserve">properly.  </w:t>
      </w:r>
    </w:p>
    <w:p w:rsidR="00FA7AA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912B65">
        <w:rPr>
          <w:rFonts w:ascii="Times New Roman" w:hAnsi="Times New Roman" w:cs="Times New Roman"/>
          <w:color w:val="365F91"/>
          <w:sz w:val="24"/>
          <w:szCs w:val="24"/>
        </w:rPr>
        <w:t>Verify that t</w:t>
      </w:r>
      <w:r w:rsidR="00912B65" w:rsidRPr="00023B54">
        <w:rPr>
          <w:rFonts w:ascii="Times New Roman" w:hAnsi="Times New Roman" w:cs="Times New Roman"/>
          <w:color w:val="365F91"/>
          <w:sz w:val="24"/>
          <w:szCs w:val="24"/>
        </w:rPr>
        <w:t xml:space="preserve">he </w:t>
      </w:r>
      <w:r w:rsidR="00AF3C57">
        <w:rPr>
          <w:rFonts w:ascii="Times New Roman" w:hAnsi="Times New Roman" w:cs="Times New Roman"/>
          <w:color w:val="365F91"/>
          <w:sz w:val="24"/>
          <w:szCs w:val="24"/>
        </w:rPr>
        <w:t xml:space="preserve">maintenance and testing </w:t>
      </w:r>
      <w:r w:rsidR="00FA7AAA" w:rsidRPr="00023B54">
        <w:rPr>
          <w:rFonts w:ascii="Times New Roman" w:hAnsi="Times New Roman" w:cs="Times New Roman"/>
          <w:color w:val="365F91"/>
          <w:sz w:val="24"/>
          <w:szCs w:val="24"/>
        </w:rPr>
        <w:t>program include</w:t>
      </w:r>
      <w:r w:rsidR="00912B65">
        <w:rPr>
          <w:rFonts w:ascii="Times New Roman" w:hAnsi="Times New Roman" w:cs="Times New Roman"/>
          <w:color w:val="365F91"/>
          <w:sz w:val="24"/>
          <w:szCs w:val="24"/>
        </w:rPr>
        <w:t>s</w:t>
      </w:r>
      <w:r w:rsidR="007B648E">
        <w:rPr>
          <w:rFonts w:ascii="Times New Roman" w:hAnsi="Times New Roman" w:cs="Times New Roman"/>
          <w:color w:val="365F91"/>
          <w:sz w:val="24"/>
          <w:szCs w:val="24"/>
        </w:rPr>
        <w:t>, at a minimum, the following</w:t>
      </w:r>
      <w:r w:rsidR="00FA7AAA" w:rsidRPr="00023B54">
        <w:rPr>
          <w:rFonts w:ascii="Times New Roman" w:hAnsi="Times New Roman" w:cs="Times New Roman"/>
          <w:color w:val="365F91"/>
          <w:sz w:val="24"/>
          <w:szCs w:val="24"/>
        </w:rPr>
        <w:t>:</w:t>
      </w:r>
      <w:r w:rsidR="00607BA2">
        <w:rPr>
          <w:rFonts w:ascii="Times New Roman" w:hAnsi="Times New Roman" w:cs="Times New Roman"/>
          <w:color w:val="365F91"/>
          <w:sz w:val="24"/>
          <w:szCs w:val="24"/>
        </w:rPr>
        <w:t xml:space="preserve">  </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Testing and maintenance of all physical security mechanisms on a cycle no longer than three years.</w:t>
      </w:r>
      <w:r w:rsidR="00FA7AAA" w:rsidRPr="00023B54">
        <w:rPr>
          <w:rFonts w:ascii="Times New Roman" w:hAnsi="Times New Roman" w:cs="Times New Roman"/>
          <w:color w:val="365F91"/>
          <w:sz w:val="24"/>
          <w:szCs w:val="24"/>
        </w:rPr>
        <w:tab/>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testing and maintenance records for the cycle determined by the Responsible Entity in Requirement R</w:t>
      </w:r>
      <w:r w:rsidR="007B648E">
        <w:rPr>
          <w:rFonts w:ascii="Times New Roman" w:hAnsi="Times New Roman" w:cs="Times New Roman"/>
          <w:color w:val="365F91"/>
          <w:sz w:val="24"/>
          <w:szCs w:val="24"/>
        </w:rPr>
        <w:t>8</w:t>
      </w:r>
      <w:r w:rsidR="00FA7AAA" w:rsidRPr="00023B54">
        <w:rPr>
          <w:rFonts w:ascii="Times New Roman" w:hAnsi="Times New Roman" w:cs="Times New Roman"/>
          <w:color w:val="365F91"/>
          <w:sz w:val="24"/>
          <w:szCs w:val="24"/>
        </w:rPr>
        <w:t>.1.</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outage records regarding access controls, logging, and monitoring for a minimum of one calendar year.</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D90AF9" w:rsidRDefault="00D90AF9" w:rsidP="006C14FA">
      <w:pPr>
        <w:widowControl w:val="0"/>
        <w:rPr>
          <w:rFonts w:ascii="Times New Roman" w:hAnsi="Times New Roman" w:cs="Times New Roman"/>
          <w:sz w:val="24"/>
          <w:szCs w:val="24"/>
        </w:rPr>
      </w:pPr>
    </w:p>
    <w:p w:rsidR="00E200B0" w:rsidRDefault="00E200B0" w:rsidP="006C14FA">
      <w:pPr>
        <w:pStyle w:val="Heading1"/>
      </w:pPr>
      <w:bookmarkStart w:id="1" w:name="RSAW"/>
      <w:bookmarkEnd w:id="1"/>
    </w:p>
    <w:p w:rsidR="00E200B0" w:rsidRDefault="00E200B0" w:rsidP="006C14FA">
      <w:pPr>
        <w:pStyle w:val="Heading1"/>
      </w:pPr>
    </w:p>
    <w:p w:rsidR="00FA7AAA" w:rsidRDefault="00FA7AAA" w:rsidP="006C14FA">
      <w:pPr>
        <w:pStyle w:val="Heading1"/>
      </w:pPr>
      <w:r>
        <w:t>Supplemental Information</w:t>
      </w:r>
    </w:p>
    <w:p w:rsidR="00FA7AAA" w:rsidRDefault="00FA7AAA" w:rsidP="006C14FA">
      <w:pPr>
        <w:widowControl w:val="0"/>
        <w:rPr>
          <w:rFonts w:ascii="Times New Roman" w:hAnsi="Times New Roman" w:cs="Times New Roman"/>
          <w:sz w:val="24"/>
          <w:szCs w:val="24"/>
        </w:rPr>
      </w:pPr>
    </w:p>
    <w:p w:rsidR="00023B54" w:rsidRPr="00023B54" w:rsidRDefault="00023B54" w:rsidP="006C14FA">
      <w:pPr>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9B25E2">
        <w:rPr>
          <w:rFonts w:ascii="Times New Roman" w:hAnsi="Times New Roman" w:cs="Times New Roman"/>
          <w:sz w:val="24"/>
          <w:szCs w:val="24"/>
        </w:rPr>
        <w:t xml:space="preserve"> </w:t>
      </w:r>
      <w:r w:rsidRPr="00023B54">
        <w:rPr>
          <w:rFonts w:ascii="Times New Roman" w:hAnsi="Times New Roman" w:cs="Times New Roman"/>
          <w:sz w:val="24"/>
          <w:szCs w:val="24"/>
        </w:rPr>
        <w:t xml:space="preserve">Provide additional </w:t>
      </w:r>
      <w:r w:rsidR="00912B65" w:rsidRPr="00023B54">
        <w:rPr>
          <w:rFonts w:ascii="Times New Roman" w:hAnsi="Times New Roman" w:cs="Times New Roman"/>
          <w:sz w:val="24"/>
          <w:szCs w:val="24"/>
        </w:rPr>
        <w:t>information</w:t>
      </w:r>
      <w:r w:rsidR="00912B6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720559" w:rsidRDefault="00720559" w:rsidP="006C14FA">
      <w:pPr>
        <w:widowControl w:val="0"/>
        <w:rPr>
          <w:rFonts w:ascii="Times New Roman" w:hAnsi="Times New Roman" w:cs="Times New Roman"/>
          <w:bCs/>
          <w:color w:val="264D74"/>
          <w:sz w:val="24"/>
          <w:szCs w:val="24"/>
        </w:rPr>
      </w:pPr>
    </w:p>
    <w:p w:rsidR="008429BB" w:rsidRDefault="008429BB" w:rsidP="006C14FA">
      <w:pPr>
        <w:widowControl w:val="0"/>
        <w:rPr>
          <w:rFonts w:ascii="Times New Roman" w:hAnsi="Times New Roman" w:cs="Times New Roman"/>
          <w:bCs/>
          <w:color w:val="264D74"/>
          <w:sz w:val="24"/>
          <w:szCs w:val="24"/>
        </w:rPr>
      </w:pPr>
    </w:p>
    <w:p w:rsidR="00FA7AAA" w:rsidRDefault="00FA7AAA" w:rsidP="006C14FA">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023B54" w:rsidRPr="00023B54" w:rsidRDefault="00023B54" w:rsidP="006C14FA"/>
    <w:tbl>
      <w:tblPr>
        <w:tblW w:w="0" w:type="auto"/>
        <w:tblLook w:val="00A0" w:firstRow="1" w:lastRow="0" w:firstColumn="1" w:lastColumn="0" w:noHBand="0" w:noVBand="0"/>
      </w:tblPr>
      <w:tblGrid>
        <w:gridCol w:w="693"/>
        <w:gridCol w:w="536"/>
        <w:gridCol w:w="609"/>
        <w:gridCol w:w="737"/>
        <w:gridCol w:w="593"/>
        <w:gridCol w:w="7848"/>
      </w:tblGrid>
      <w:tr w:rsidR="00A0180A" w:rsidRPr="008374A0" w:rsidTr="00A0180A">
        <w:tc>
          <w:tcPr>
            <w:tcW w:w="693"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bl>
    <w:p w:rsidR="00720559" w:rsidRPr="00AF3C57" w:rsidRDefault="00720559" w:rsidP="006C14FA">
      <w:pPr>
        <w:widowControl w:val="0"/>
        <w:rPr>
          <w:rFonts w:ascii="Times New Roman" w:hAnsi="Times New Roman" w:cs="Times New Roman"/>
          <w:bCs/>
          <w:color w:val="003366"/>
          <w:sz w:val="24"/>
          <w:szCs w:val="24"/>
        </w:rPr>
      </w:pPr>
    </w:p>
    <w:p w:rsidR="00D26234" w:rsidRPr="00D26234" w:rsidRDefault="00B15199" w:rsidP="006C14FA">
      <w:pPr>
        <w:widowControl w:val="0"/>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r w:rsidR="00FA7AAA">
        <w:rPr>
          <w:rFonts w:ascii="Times New Roman" w:hAnsi="Times New Roman" w:cs="Times New Roman"/>
          <w:b/>
          <w:sz w:val="24"/>
          <w:szCs w:val="24"/>
        </w:rPr>
        <w:t>Excerpts f</w:t>
      </w:r>
      <w:r w:rsidR="00D26234" w:rsidRPr="00D26234">
        <w:rPr>
          <w:rFonts w:ascii="Times New Roman" w:hAnsi="Times New Roman" w:cs="Times New Roman"/>
          <w:b/>
          <w:sz w:val="24"/>
          <w:szCs w:val="24"/>
        </w:rPr>
        <w:t>rom FERC Orders -- For Reference Purposes Only</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 xml:space="preserve">Updated Through </w:t>
      </w:r>
      <w:r w:rsidR="00F316EC">
        <w:rPr>
          <w:rFonts w:ascii="Times New Roman" w:hAnsi="Times New Roman" w:cs="Times New Roman"/>
          <w:b/>
          <w:sz w:val="24"/>
          <w:szCs w:val="24"/>
        </w:rPr>
        <w:t>August 2010</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b/>
          <w:sz w:val="24"/>
          <w:szCs w:val="24"/>
        </w:rPr>
        <w:t xml:space="preserve">Order 706   </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pStyle w:val="FERCparanumber"/>
        <w:numPr>
          <w:ilvl w:val="0"/>
          <w:numId w:val="0"/>
        </w:numPr>
        <w:spacing w:after="0"/>
        <w:rPr>
          <w:sz w:val="24"/>
        </w:rPr>
      </w:pPr>
      <w:r w:rsidRPr="00D2623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830F73" w:rsidRDefault="00830F73"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26234" w:rsidRPr="00D26234" w:rsidRDefault="00D26234" w:rsidP="006C14FA">
      <w:pPr>
        <w:pStyle w:val="FERCparanumber"/>
        <w:widowControl w:val="0"/>
        <w:numPr>
          <w:ilvl w:val="0"/>
          <w:numId w:val="0"/>
        </w:numPr>
        <w:spacing w:after="0"/>
        <w:ind w:left="720" w:right="720"/>
        <w:rPr>
          <w:sz w:val="24"/>
        </w:rPr>
      </w:pPr>
      <w:r w:rsidRPr="00D2623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26234" w:rsidRDefault="00D26234" w:rsidP="006C14FA">
      <w:pPr>
        <w:pStyle w:val="FERCparanumber"/>
        <w:widowControl w:val="0"/>
        <w:numPr>
          <w:ilvl w:val="0"/>
          <w:numId w:val="0"/>
        </w:numPr>
        <w:spacing w:after="0"/>
        <w:ind w:left="720" w:right="720"/>
        <w:rPr>
          <w:sz w:val="24"/>
        </w:rPr>
      </w:pPr>
      <w:r w:rsidRPr="00D2623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95D4A" w:rsidRPr="00D26234" w:rsidRDefault="00095D4A" w:rsidP="006C14FA">
      <w:pPr>
        <w:pStyle w:val="FERCparanumber"/>
        <w:widowControl w:val="0"/>
        <w:numPr>
          <w:ilvl w:val="0"/>
          <w:numId w:val="0"/>
        </w:numPr>
        <w:spacing w:after="0"/>
        <w:ind w:left="720" w:right="720"/>
        <w:rPr>
          <w:sz w:val="24"/>
        </w:rPr>
      </w:pPr>
    </w:p>
    <w:p w:rsidR="00D26234" w:rsidRDefault="00D26234" w:rsidP="006C14FA">
      <w:pPr>
        <w:pStyle w:val="FERCparanumber"/>
        <w:numPr>
          <w:ilvl w:val="0"/>
          <w:numId w:val="0"/>
        </w:numPr>
        <w:spacing w:after="0"/>
        <w:rPr>
          <w:sz w:val="24"/>
        </w:rPr>
      </w:pPr>
      <w:r w:rsidRPr="00D2623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D26234" w:rsidRPr="00D26234" w:rsidRDefault="00D26234" w:rsidP="006C14FA">
      <w:pPr>
        <w:pStyle w:val="FERCparanumber"/>
        <w:numPr>
          <w:ilvl w:val="0"/>
          <w:numId w:val="0"/>
        </w:numPr>
        <w:spacing w:after="0"/>
        <w:rPr>
          <w:sz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548.  Reliability Standard CIP-006-1 addresses the physical security of the critical cyber assets identified in Reliability Standard CIP-002-1. In particular, CIP-006-1 requires a responsible entity to create and maintain a physical security plan that ensures that all cyber assets within an electronic security perimeter also reside within an identified physical security perimeter.</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The physical security plan must be approved by senior management and must contain processes for identifying, controlling, and monitoring all access points and authorization requests.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549.  Reliability Standard CIP-006-1 also addresses operational and procedural controls to manage physical access at all access points to the physical security perimeter at all times by the use of alarm systems and/or human observation or video monitoring. The Reliability Standard also requires that the logging of physical access must occur at all times, and the information logged must be sufficient to uniquely identify individuals crossing the perimeter. Finally, the Reliability Standard requires responsible entities to test and maintain all physical security mechanisms on a three-year cycle.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551.  Requirement R1.1 of CIP-006-1 addresses processes that a responsible entity must include in its physical security plan to ensure that all cyber assets within an electronic security perimeter also reside within an identified physical security perimeter. The CIP Assessment noted that Requirement R1.1 anticipates that there may be instances where a completely enclosed border cannot be established and that, in such instances, the responsible entity shall deploy and document “alternative measures” to control physical access to the critical cyber assets. It cautioned, however, that Requirement R1.1 does not provide guidance on how an alternative measure should be identified or determined to be adequate.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559.  We are persuaded by commenters that there may be instances in which the</w:t>
      </w: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physical or safety-related obstacles to achieving a completely enclosed physical boundary cannot be overcome. In such instances, we agree with commenters that it would be inappropriate to treat the alternative measures under this CIP Reliability Standard as interim actions under the technical feasibility exception, as the exception was proposed in the CIP NOPR. However, the Commission has revised its determination with respect to the technical feasibility exception to address concerns such as those raised by commenters on Requirement R1.1 of CIP-006-1. The Commission believes that allowing a technical feasibility exception to Requirement R1.1 of CIP-006-1, with the changes discussed in the Technical Feasibility section of this Final Rule, should address commenters’ concerns. Specifically, the Commission acknowledges that some circumstances merit reliance on mitigation strategies that are ongoing and effective, so long as they are justified and reviewed periodically. This should alleviate the concern of commenters that the Commission is not allowing exceptions to Requirement R1.1 on a long-term basis.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560.  Therefore, the Commission directs the ERO to treat any alternative measures for Requirement R1.1 of CIP-006-1 as a technical feasibility exception to Requirement R1.1, subject to the conditions on technical feasibility exceptions.</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In evaluating the requests for a technical feasibility exception to Requirement R1.1, we expect the ERO to work with the responsible entities to ensure consideration of any emerging technologies that may allow the responsible entity to satisfy Requirement R1.1.</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561.  Requirement R2 of the CIP Reliability Standard requires the use of at least one of four listed physical access control methods, but does not require or suggest that the method(s) employed to control physical access consider the characteristics of the access point at issue and the criticality of the asset being protected. Requirement R3 requires monitoring at each access point to the physical security perimeter, including alarm systems and/or human monitoring. For both Requirement R2 and Requirement R3, a responsible entity can choose whether to implement single or multiple access control methods and monitoring devices.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572.  The Commission adopts the CIP NOPR proposal to direct the ERO to modify this CIP Reliability Standard to state that a responsible entity must, at a minimum, implement two or more different security procedures when establishing a physical security perimeter around critical cyber assets. However, similar to our determination in CIP-005-1 regarding defense in depth for electronic security perimeters, in light of the comments received,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physical security perimeter defense in depth measures or justify why it is not doing so pursuant to our discussion of technical feasibility exceptions.</w:t>
      </w:r>
    </w:p>
    <w:p w:rsidR="00830F73" w:rsidRDefault="00830F73"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573.  As stated in the CIP NOPR, the Commission recognizes that there is a point at which implementing multiple layers of defense becomes an unreasonable burden to responsible entities. However, as more fully detailed in our discussion of defense in depth in CIP-005-1, we continue to believe that the effectiveness of any one defense measure is often dependent on the quality of active human  maintenance, and there is no one perfect defense measure that will guarantee the protection of the Bulk-Power System.  Therefore, we continue to require the use of layered and complementary security procedures that a defense in depth approach embodies.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574.  … the Commission does not require two or more different monitoring methods under Requirement R3. We did not propose to modify Requirement R3 and are not doing so in this Final Rule. Further, the Commission did not intend to require two or more physical perimeters, as suggested by NERC and ReliabilityFirst. Rather, the Commission intended only to require the ERO to  modify R2 to provide for two or more different and complementary physical assess controls at a physical access point of the perimeter.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577.  Requirement R6 of CIP-006-1 requires responsible entities to implement maintenance and testing programs of physical security systems on a cycle no longer than three years and retain testing and maintenance records for the same timeframe. In addition, Requirement R6 requires retention of outage records of certain physical security systems for a minimum of one year. …Therefore, we believe it is in the public interest to require that a responsible entity must implement two or more distinct physical security measures at a physical access point of the perimeter.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581.  The Commission adopts the CIP NOPR …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P 584.  The Purpose statement in CIP-007-1 states that it requires responsible entities to define methods, processes and procedures for securing those systems determined to be critical cyber assets, as well as the non-critical cyber assets within the electronic security perimeter(s). This Reliability Standard deals primarily with changes made to the operating production systems and verification that such changes will not inadvertently have adverse effects.</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 xml:space="preserve">P 585.  The Commission approves Reliability Standard CIP-007-1 as mandatory and enforceable.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587.  Requirement R3 of CIP-007-1 requires a responsible entity to establish and document a security patch management program for tracking, evaluating, testing and installing applicable cyber security software patches for all cyber assets within an electronic security perimeter. Among other things, a responsible entity must document the implementation of security patches. Where a patch is not installed, the responsible entity must document compensating measure(s) applied to mitigate risk exposure or an acceptance of risk.</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597.  The Commission affirms its proposals with respect to technical feasibility and acceptance of risk. Therefore, the Commission directs the ERO to eliminate the acceptance of risk language from Requirements R2.3 and R3.2. However, as discussed in the CIP NOPR, this leaves intact the exception for technical limitations in Requirement R2.3, so long as the treatment of Requirement R2.3 conforms to our findings regarding the technical feasibility exceptions.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600.  With respect to security patch management, the Commission continues to believe that the acceptance of risk language is unacceptable. However, in doing so we do not seek to prevent responsible entities from exercising some level of discretion.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9B3735" w:rsidRP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Order Approving Revised Reliability Standards for Critical Infrastructure Protection and Requiring Compliance Filing</w:t>
      </w:r>
    </w:p>
    <w:p w:rsid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(September 30, 2009)</w:t>
      </w:r>
    </w:p>
    <w:p w:rsidR="009B3735" w:rsidRDefault="009B3735" w:rsidP="006C14FA">
      <w:pPr>
        <w:rPr>
          <w:rFonts w:ascii="Times New Roman" w:hAnsi="Times New Roman" w:cs="Times New Roman"/>
          <w:b/>
          <w:sz w:val="24"/>
          <w:szCs w:val="24"/>
        </w:rPr>
      </w:pPr>
    </w:p>
    <w:p w:rsidR="009B3735" w:rsidRPr="009B3735" w:rsidRDefault="009B3735" w:rsidP="006C14FA">
      <w:pPr>
        <w:rPr>
          <w:rFonts w:ascii="Times New Roman" w:hAnsi="Times New Roman" w:cs="Times New Roman"/>
          <w:b/>
          <w:sz w:val="24"/>
          <w:szCs w:val="24"/>
        </w:rPr>
      </w:pPr>
      <w:r>
        <w:rPr>
          <w:rFonts w:ascii="Times New Roman" w:hAnsi="Times New Roman" w:cs="Times New Roman"/>
          <w:b/>
          <w:sz w:val="24"/>
          <w:szCs w:val="24"/>
        </w:rPr>
        <w:t>CIP-</w:t>
      </w:r>
      <w:r w:rsidR="00115418">
        <w:rPr>
          <w:rFonts w:ascii="Times New Roman" w:hAnsi="Times New Roman" w:cs="Times New Roman"/>
          <w:b/>
          <w:sz w:val="24"/>
          <w:szCs w:val="24"/>
        </w:rPr>
        <w:t>006-2</w:t>
      </w:r>
    </w:p>
    <w:p w:rsidR="009B3735" w:rsidRPr="009B3735" w:rsidRDefault="009B3735" w:rsidP="006C14FA">
      <w:pPr>
        <w:rPr>
          <w:rFonts w:ascii="Times New Roman" w:hAnsi="Times New Roman" w:cs="Times New Roman"/>
          <w:sz w:val="24"/>
          <w:szCs w:val="24"/>
        </w:rPr>
      </w:pPr>
    </w:p>
    <w:p w:rsidR="00D26234" w:rsidRPr="009B3735"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9B3735" w:rsidRPr="009B3735">
        <w:rPr>
          <w:rFonts w:ascii="Times New Roman" w:hAnsi="Times New Roman" w:cs="Times New Roman"/>
          <w:sz w:val="24"/>
          <w:szCs w:val="24"/>
        </w:rPr>
        <w:t>29. The Commission approves Reliability Standard CIP-006-2 Requirements R1 and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R1.6, as drafted as just, reasonable, not unduly discriminat</w:t>
      </w:r>
      <w:r w:rsidR="009B3735">
        <w:rPr>
          <w:rFonts w:ascii="Times New Roman" w:hAnsi="Times New Roman" w:cs="Times New Roman"/>
          <w:sz w:val="24"/>
          <w:szCs w:val="24"/>
        </w:rPr>
        <w:t xml:space="preserve">ory or preferential, and in the </w:t>
      </w:r>
      <w:r w:rsidR="009B3735" w:rsidRPr="009B3735">
        <w:rPr>
          <w:rFonts w:ascii="Times New Roman" w:hAnsi="Times New Roman" w:cs="Times New Roman"/>
          <w:sz w:val="24"/>
          <w:szCs w:val="24"/>
        </w:rPr>
        <w:t>public interest, and rejects the ISOs’ arguments to the contrary. The Comm</w:t>
      </w:r>
      <w:r w:rsidR="009B3735">
        <w:rPr>
          <w:rFonts w:ascii="Times New Roman" w:hAnsi="Times New Roman" w:cs="Times New Roman"/>
          <w:sz w:val="24"/>
          <w:szCs w:val="24"/>
        </w:rPr>
        <w:t xml:space="preserve">ission finds </w:t>
      </w:r>
      <w:r w:rsidR="009B3735" w:rsidRPr="009B3735">
        <w:rPr>
          <w:rFonts w:ascii="Times New Roman" w:hAnsi="Times New Roman" w:cs="Times New Roman"/>
          <w:sz w:val="24"/>
          <w:szCs w:val="24"/>
        </w:rPr>
        <w:t>that the term “continuous” does not alter the original intent</w:t>
      </w:r>
      <w:r w:rsidR="009B3735">
        <w:rPr>
          <w:rFonts w:ascii="Times New Roman" w:hAnsi="Times New Roman" w:cs="Times New Roman"/>
          <w:sz w:val="24"/>
          <w:szCs w:val="24"/>
        </w:rPr>
        <w:t xml:space="preserve"> of the Reliability Standard or </w:t>
      </w:r>
      <w:r w:rsidR="009B3735" w:rsidRPr="009B3735">
        <w:rPr>
          <w:rFonts w:ascii="Times New Roman" w:hAnsi="Times New Roman" w:cs="Times New Roman"/>
          <w:sz w:val="24"/>
          <w:szCs w:val="24"/>
        </w:rPr>
        <w:t xml:space="preserve">NERC’s ability to audit compliance with it. The </w:t>
      </w:r>
      <w:r w:rsidR="009B3735">
        <w:rPr>
          <w:rFonts w:ascii="Times New Roman" w:hAnsi="Times New Roman" w:cs="Times New Roman"/>
          <w:sz w:val="24"/>
          <w:szCs w:val="24"/>
        </w:rPr>
        <w:t xml:space="preserve">Commission approves Requirement </w:t>
      </w:r>
      <w:r w:rsidR="009B3735" w:rsidRPr="009B3735">
        <w:rPr>
          <w:rFonts w:ascii="Times New Roman" w:hAnsi="Times New Roman" w:cs="Times New Roman"/>
          <w:sz w:val="24"/>
          <w:szCs w:val="24"/>
        </w:rPr>
        <w:t>R1.6 on the basis that, as used, “continuous” is analogous to “supervised.”</w:t>
      </w:r>
      <w:r w:rsidR="009B3735">
        <w:rPr>
          <w:rFonts w:ascii="Times New Roman" w:hAnsi="Times New Roman" w:cs="Times New Roman"/>
          <w:sz w:val="24"/>
          <w:szCs w:val="24"/>
        </w:rPr>
        <w:t xml:space="preserve"> An escort is </w:t>
      </w:r>
      <w:r w:rsidR="009B3735" w:rsidRPr="009B3735">
        <w:rPr>
          <w:rFonts w:ascii="Times New Roman" w:hAnsi="Times New Roman" w:cs="Times New Roman"/>
          <w:sz w:val="24"/>
          <w:szCs w:val="24"/>
        </w:rPr>
        <w:t>expected to be aware of the escorted visitor’s actions at al</w:t>
      </w:r>
      <w:r w:rsidR="009B3735">
        <w:rPr>
          <w:rFonts w:ascii="Times New Roman" w:hAnsi="Times New Roman" w:cs="Times New Roman"/>
          <w:sz w:val="24"/>
          <w:szCs w:val="24"/>
        </w:rPr>
        <w:t xml:space="preserve">l times, from the time of entry </w:t>
      </w:r>
      <w:r w:rsidR="009B3735" w:rsidRPr="009B3735">
        <w:rPr>
          <w:rFonts w:ascii="Times New Roman" w:hAnsi="Times New Roman" w:cs="Times New Roman"/>
          <w:sz w:val="24"/>
          <w:szCs w:val="24"/>
        </w:rPr>
        <w:t>through exit. The Commission’s goal is that Respo</w:t>
      </w:r>
      <w:r w:rsidR="009B3735">
        <w:rPr>
          <w:rFonts w:ascii="Times New Roman" w:hAnsi="Times New Roman" w:cs="Times New Roman"/>
          <w:sz w:val="24"/>
          <w:szCs w:val="24"/>
        </w:rPr>
        <w:t xml:space="preserve">nsible Entities implement sound </w:t>
      </w:r>
      <w:r w:rsidR="009B3735" w:rsidRPr="009B3735">
        <w:rPr>
          <w:rFonts w:ascii="Times New Roman" w:hAnsi="Times New Roman" w:cs="Times New Roman"/>
          <w:sz w:val="24"/>
          <w:szCs w:val="24"/>
        </w:rPr>
        <w:t>programs for visitor control and can reasonably demonstrate that</w:t>
      </w:r>
      <w:r w:rsidR="009B3735">
        <w:rPr>
          <w:rFonts w:ascii="Times New Roman" w:hAnsi="Times New Roman" w:cs="Times New Roman"/>
          <w:sz w:val="24"/>
          <w:szCs w:val="24"/>
        </w:rPr>
        <w:t xml:space="preserve"> they have maintained </w:t>
      </w:r>
      <w:r w:rsidR="009B3735" w:rsidRPr="009B3735">
        <w:rPr>
          <w:rFonts w:ascii="Times New Roman" w:hAnsi="Times New Roman" w:cs="Times New Roman"/>
          <w:sz w:val="24"/>
          <w:szCs w:val="24"/>
        </w:rPr>
        <w:t>such programs. The proposed Standard helps achieve this goal and, as such, is approved.</w:t>
      </w:r>
    </w:p>
    <w:p w:rsidR="00454BC5" w:rsidRPr="009B3735" w:rsidRDefault="00454BC5" w:rsidP="006C14FA">
      <w:pPr>
        <w:widowControl w:val="0"/>
        <w:rPr>
          <w:rFonts w:ascii="Times New Roman" w:hAnsi="Times New Roman" w:cs="Times New Roman"/>
          <w:b/>
          <w:bCs/>
          <w:color w:val="264D74"/>
          <w:sz w:val="24"/>
          <w:szCs w:val="24"/>
        </w:rPr>
      </w:pPr>
    </w:p>
    <w:p w:rsidR="00D90AF9" w:rsidRDefault="00830F73" w:rsidP="006C14FA">
      <w:pPr>
        <w:rPr>
          <w:rFonts w:ascii="Times New Roman" w:hAnsi="Times New Roman" w:cs="Times New Roman"/>
          <w:sz w:val="24"/>
          <w:szCs w:val="24"/>
        </w:rPr>
      </w:pPr>
      <w:r w:rsidRPr="00830F73">
        <w:rPr>
          <w:rFonts w:ascii="Times New Roman" w:hAnsi="Times New Roman" w:cs="Times New Roman"/>
          <w:bCs/>
          <w:color w:val="000000"/>
          <w:sz w:val="24"/>
          <w:szCs w:val="24"/>
        </w:rPr>
        <w:t>P</w:t>
      </w:r>
      <w:r w:rsidR="00E544BF" w:rsidRPr="00830F73">
        <w:rPr>
          <w:rFonts w:ascii="Times New Roman" w:hAnsi="Times New Roman" w:cs="Times New Roman"/>
          <w:bCs/>
          <w:color w:val="000000"/>
          <w:sz w:val="24"/>
          <w:szCs w:val="24"/>
        </w:rPr>
        <w:t xml:space="preserve"> </w:t>
      </w:r>
      <w:r w:rsidR="009B3735" w:rsidRPr="00830F73">
        <w:rPr>
          <w:rFonts w:ascii="Times New Roman" w:hAnsi="Times New Roman" w:cs="Times New Roman"/>
          <w:sz w:val="24"/>
          <w:szCs w:val="24"/>
        </w:rPr>
        <w:t>30. Auditable visitor control programs, policies and procedures have existed for decades in both the public</w:t>
      </w:r>
      <w:r w:rsidR="009B3735" w:rsidRPr="009B3735">
        <w:rPr>
          <w:rFonts w:ascii="Times New Roman" w:hAnsi="Times New Roman" w:cs="Times New Roman"/>
          <w:sz w:val="24"/>
          <w:szCs w:val="24"/>
        </w:rPr>
        <w:t xml:space="preserve"> and private sectors as integral subsets</w:t>
      </w:r>
      <w:r w:rsidR="009B3735">
        <w:rPr>
          <w:rFonts w:ascii="Times New Roman" w:hAnsi="Times New Roman" w:cs="Times New Roman"/>
          <w:sz w:val="24"/>
          <w:szCs w:val="24"/>
        </w:rPr>
        <w:t xml:space="preserve"> of common and wellestablished </w:t>
      </w:r>
      <w:r w:rsidR="009B3735" w:rsidRPr="009B3735">
        <w:rPr>
          <w:rFonts w:ascii="Times New Roman" w:hAnsi="Times New Roman" w:cs="Times New Roman"/>
          <w:sz w:val="24"/>
          <w:szCs w:val="24"/>
        </w:rPr>
        <w:t>industrial security programs. Common i</w:t>
      </w:r>
      <w:r w:rsidR="009B3735">
        <w:rPr>
          <w:rFonts w:ascii="Times New Roman" w:hAnsi="Times New Roman" w:cs="Times New Roman"/>
          <w:sz w:val="24"/>
          <w:szCs w:val="24"/>
        </w:rPr>
        <w:t xml:space="preserve">ndustry practices often include </w:t>
      </w:r>
      <w:r w:rsidR="009B3735" w:rsidRPr="009B3735">
        <w:rPr>
          <w:rFonts w:ascii="Times New Roman" w:hAnsi="Times New Roman" w:cs="Times New Roman"/>
          <w:sz w:val="24"/>
          <w:szCs w:val="24"/>
        </w:rPr>
        <w:t xml:space="preserve">training requirements so that escorts understand their </w:t>
      </w:r>
      <w:r w:rsidR="009B3735">
        <w:rPr>
          <w:rFonts w:ascii="Times New Roman" w:hAnsi="Times New Roman" w:cs="Times New Roman"/>
          <w:sz w:val="24"/>
          <w:szCs w:val="24"/>
        </w:rPr>
        <w:t xml:space="preserve">duties and responsibilities and </w:t>
      </w:r>
      <w:r w:rsidR="009B3735" w:rsidRPr="009B3735">
        <w:rPr>
          <w:rFonts w:ascii="Times New Roman" w:hAnsi="Times New Roman" w:cs="Times New Roman"/>
          <w:sz w:val="24"/>
          <w:szCs w:val="24"/>
        </w:rPr>
        <w:t>employees understand what they should do if they discover unescorted</w:t>
      </w:r>
      <w:r w:rsidR="009B3735">
        <w:rPr>
          <w:rFonts w:ascii="Times New Roman" w:hAnsi="Times New Roman" w:cs="Times New Roman"/>
          <w:sz w:val="24"/>
          <w:szCs w:val="24"/>
        </w:rPr>
        <w:t xml:space="preserve"> visitors in areas requiring escort. </w:t>
      </w:r>
      <w:r w:rsidR="009B3735" w:rsidRPr="009B3735">
        <w:rPr>
          <w:rFonts w:ascii="Times New Roman" w:hAnsi="Times New Roman" w:cs="Times New Roman"/>
          <w:sz w:val="24"/>
          <w:szCs w:val="24"/>
        </w:rPr>
        <w:t>Some programs even consider the sensitiv</w:t>
      </w:r>
      <w:r w:rsidR="009B3735">
        <w:rPr>
          <w:rFonts w:ascii="Times New Roman" w:hAnsi="Times New Roman" w:cs="Times New Roman"/>
          <w:sz w:val="24"/>
          <w:szCs w:val="24"/>
        </w:rPr>
        <w:t xml:space="preserve">ity and footprint of particular </w:t>
      </w:r>
      <w:r w:rsidR="009B3735" w:rsidRPr="009B3735">
        <w:rPr>
          <w:rFonts w:ascii="Times New Roman" w:hAnsi="Times New Roman" w:cs="Times New Roman"/>
          <w:sz w:val="24"/>
          <w:szCs w:val="24"/>
        </w:rPr>
        <w:t xml:space="preserve">facilities in determining the maximum number of visitors </w:t>
      </w:r>
      <w:r w:rsidR="009B3735">
        <w:rPr>
          <w:rFonts w:ascii="Times New Roman" w:hAnsi="Times New Roman" w:cs="Times New Roman"/>
          <w:sz w:val="24"/>
          <w:szCs w:val="24"/>
        </w:rPr>
        <w:t xml:space="preserve">an escort may take charge of at </w:t>
      </w:r>
      <w:r w:rsidR="009B3735" w:rsidRPr="009B3735">
        <w:rPr>
          <w:rFonts w:ascii="Times New Roman" w:hAnsi="Times New Roman" w:cs="Times New Roman"/>
          <w:sz w:val="24"/>
          <w:szCs w:val="24"/>
        </w:rPr>
        <w:t>any one time. Compliance with such security requirements t</w:t>
      </w:r>
      <w:r w:rsidR="009B3735">
        <w:rPr>
          <w:rFonts w:ascii="Times New Roman" w:hAnsi="Times New Roman" w:cs="Times New Roman"/>
          <w:sz w:val="24"/>
          <w:szCs w:val="24"/>
        </w:rPr>
        <w:t xml:space="preserve">ypically includes the use and </w:t>
      </w:r>
      <w:r w:rsidR="009B3735" w:rsidRPr="009B3735">
        <w:rPr>
          <w:rFonts w:ascii="Times New Roman" w:hAnsi="Times New Roman" w:cs="Times New Roman"/>
          <w:sz w:val="24"/>
          <w:szCs w:val="24"/>
        </w:rPr>
        <w:t xml:space="preserve">maintenance of visitor logs. Such logs can provide </w:t>
      </w:r>
      <w:r w:rsidR="009B3735">
        <w:rPr>
          <w:rFonts w:ascii="Times New Roman" w:hAnsi="Times New Roman" w:cs="Times New Roman"/>
          <w:sz w:val="24"/>
          <w:szCs w:val="24"/>
        </w:rPr>
        <w:t xml:space="preserve">auditable records that identify </w:t>
      </w:r>
      <w:r w:rsidR="009B3735" w:rsidRPr="009B3735">
        <w:rPr>
          <w:rFonts w:ascii="Times New Roman" w:hAnsi="Times New Roman" w:cs="Times New Roman"/>
          <w:sz w:val="24"/>
          <w:szCs w:val="24"/>
        </w:rPr>
        <w:t>visitors, the purpose of the visit, date and time of entry</w:t>
      </w:r>
      <w:r w:rsidR="009B3735">
        <w:rPr>
          <w:rFonts w:ascii="Times New Roman" w:hAnsi="Times New Roman" w:cs="Times New Roman"/>
          <w:sz w:val="24"/>
          <w:szCs w:val="24"/>
        </w:rPr>
        <w:t xml:space="preserve"> and exit, and who escorted the </w:t>
      </w:r>
      <w:r w:rsidR="009B3735" w:rsidRPr="009B3735">
        <w:rPr>
          <w:rFonts w:ascii="Times New Roman" w:hAnsi="Times New Roman" w:cs="Times New Roman"/>
          <w:sz w:val="24"/>
          <w:szCs w:val="24"/>
        </w:rPr>
        <w:t>visitor. It is a common and well-accepted principle that when an escort takes charge of a</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visitor, and signs the visitor in and out of a facility, the escort is attesting that he or she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has not left the visitor unattended during the entire visit. Although Reliability Standard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CIP-006-2 touches on elements of a visitor control program, it does not require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Responsible Entities to establish a visitor control program</w:t>
      </w:r>
      <w:r w:rsidR="009B3735">
        <w:rPr>
          <w:rFonts w:ascii="Times New Roman" w:hAnsi="Times New Roman" w:cs="Times New Roman"/>
          <w:sz w:val="24"/>
          <w:szCs w:val="24"/>
        </w:rPr>
        <w:t xml:space="preserve">. Pursuant to section 215(d)(5) </w:t>
      </w:r>
      <w:r w:rsidR="009B3735" w:rsidRPr="009B3735">
        <w:rPr>
          <w:rFonts w:ascii="Times New Roman" w:hAnsi="Times New Roman" w:cs="Times New Roman"/>
          <w:sz w:val="24"/>
          <w:szCs w:val="24"/>
        </w:rPr>
        <w:t>of the FPA, the Commission directs the ERO to develop a modification to Reliability Standard CIP-006-2, through the NERC Reliability St</w:t>
      </w:r>
      <w:r w:rsidR="009B3735">
        <w:rPr>
          <w:rFonts w:ascii="Times New Roman" w:hAnsi="Times New Roman" w:cs="Times New Roman"/>
          <w:sz w:val="24"/>
          <w:szCs w:val="24"/>
        </w:rPr>
        <w:t xml:space="preserve">andards development process, to </w:t>
      </w:r>
      <w:r w:rsidR="009B3735" w:rsidRPr="009B3735">
        <w:rPr>
          <w:rFonts w:ascii="Times New Roman" w:hAnsi="Times New Roman" w:cs="Times New Roman"/>
          <w:sz w:val="24"/>
          <w:szCs w:val="24"/>
        </w:rPr>
        <w:t>add a requirement on visitor control programs, including the use of visitor logs to</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document entry and exit, within 90 days from the date of this order. While 90 days is a</w:t>
      </w:r>
      <w:r w:rsidR="009B3735">
        <w:rPr>
          <w:rFonts w:ascii="Times New Roman" w:hAnsi="Times New Roman" w:cs="Times New Roman"/>
          <w:sz w:val="24"/>
          <w:szCs w:val="24"/>
        </w:rPr>
        <w:t xml:space="preserve"> tight </w:t>
      </w:r>
      <w:r w:rsidR="009B3735" w:rsidRPr="009B3735">
        <w:rPr>
          <w:rFonts w:ascii="Times New Roman" w:hAnsi="Times New Roman" w:cs="Times New Roman"/>
          <w:sz w:val="24"/>
          <w:szCs w:val="24"/>
        </w:rPr>
        <w:t xml:space="preserve">schedule compared to the typical development of </w:t>
      </w:r>
      <w:r w:rsidR="009B3735">
        <w:rPr>
          <w:rFonts w:ascii="Times New Roman" w:hAnsi="Times New Roman" w:cs="Times New Roman"/>
          <w:sz w:val="24"/>
          <w:szCs w:val="24"/>
        </w:rPr>
        <w:t xml:space="preserve">Standards, facility security is </w:t>
      </w:r>
      <w:r w:rsidR="009B3735" w:rsidRPr="009B3735">
        <w:rPr>
          <w:rFonts w:ascii="Times New Roman" w:hAnsi="Times New Roman" w:cs="Times New Roman"/>
          <w:sz w:val="24"/>
          <w:szCs w:val="24"/>
        </w:rPr>
        <w:t>critically important and thus justifies the accelerated</w:t>
      </w:r>
      <w:r w:rsidR="009B3735">
        <w:rPr>
          <w:rFonts w:ascii="Times New Roman" w:hAnsi="Times New Roman" w:cs="Times New Roman"/>
          <w:sz w:val="24"/>
          <w:szCs w:val="24"/>
        </w:rPr>
        <w:t xml:space="preserve"> deadline. NERC is also free to </w:t>
      </w:r>
      <w:r w:rsidR="009B3735" w:rsidRPr="009B3735">
        <w:rPr>
          <w:rFonts w:ascii="Times New Roman" w:hAnsi="Times New Roman" w:cs="Times New Roman"/>
          <w:sz w:val="24"/>
          <w:szCs w:val="24"/>
        </w:rPr>
        <w:t>develop a guidance document addressing the parameters of an adequate visitor contro</w:t>
      </w:r>
      <w:r w:rsidR="009B3735">
        <w:rPr>
          <w:rFonts w:ascii="Times New Roman" w:hAnsi="Times New Roman" w:cs="Times New Roman"/>
          <w:sz w:val="24"/>
          <w:szCs w:val="24"/>
        </w:rPr>
        <w:t xml:space="preserve">l </w:t>
      </w:r>
      <w:r w:rsidR="009B3735" w:rsidRPr="009B3735">
        <w:rPr>
          <w:rFonts w:ascii="Times New Roman" w:hAnsi="Times New Roman" w:cs="Times New Roman"/>
          <w:sz w:val="24"/>
          <w:szCs w:val="24"/>
        </w:rPr>
        <w:t>program, if it believes such guidance is necessary.</w:t>
      </w:r>
    </w:p>
    <w:p w:rsidR="009B3735" w:rsidRDefault="009B3735" w:rsidP="006C14FA">
      <w:pPr>
        <w:rPr>
          <w:rFonts w:ascii="Times New Roman" w:hAnsi="Times New Roman" w:cs="Times New Roman"/>
          <w:sz w:val="24"/>
          <w:szCs w:val="24"/>
        </w:rPr>
      </w:pPr>
    </w:p>
    <w:p w:rsidR="009B3735" w:rsidRDefault="009B3735" w:rsidP="006C14FA">
      <w:pPr>
        <w:pStyle w:val="Default"/>
        <w:rPr>
          <w:b/>
        </w:rPr>
      </w:pPr>
      <w:r w:rsidRPr="001A5B32">
        <w:rPr>
          <w:b/>
        </w:rPr>
        <w:t>Order on Compliance (March 31, 2010)</w:t>
      </w:r>
    </w:p>
    <w:p w:rsidR="00115418" w:rsidRDefault="00115418" w:rsidP="006C14FA">
      <w:pPr>
        <w:pStyle w:val="Default"/>
        <w:rPr>
          <w:b/>
        </w:rPr>
      </w:pPr>
    </w:p>
    <w:p w:rsidR="00115418" w:rsidRPr="001A5B32" w:rsidRDefault="00115418" w:rsidP="006C14FA">
      <w:pPr>
        <w:pStyle w:val="Default"/>
        <w:rPr>
          <w:b/>
        </w:rPr>
      </w:pPr>
      <w:r>
        <w:rPr>
          <w:b/>
        </w:rPr>
        <w:t>CIP-006-3</w:t>
      </w:r>
    </w:p>
    <w:p w:rsidR="009B3735" w:rsidRPr="001A5B32" w:rsidRDefault="009B3735" w:rsidP="006C14FA">
      <w:pPr>
        <w:pStyle w:val="Default"/>
      </w:pPr>
    </w:p>
    <w:p w:rsidR="009B3735" w:rsidRPr="001A5B32" w:rsidRDefault="009B3735" w:rsidP="006C14FA">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B3735" w:rsidRPr="001A5B32" w:rsidRDefault="009B3735" w:rsidP="006C14FA">
      <w:pPr>
        <w:pStyle w:val="Default"/>
      </w:pPr>
    </w:p>
    <w:p w:rsidR="009B3735" w:rsidRPr="001A5B32" w:rsidRDefault="00830F73" w:rsidP="006C14FA">
      <w:pPr>
        <w:pStyle w:val="Default"/>
      </w:pPr>
      <w:r>
        <w:t>P</w:t>
      </w:r>
      <w:r w:rsidR="009B3735">
        <w:t xml:space="preserve">21. </w:t>
      </w:r>
      <w:r w:rsidR="009B373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Version 3 CIP Reliability Standards shall be effective as of October 1, 2010 according to the effective date formula contained in each of the standards.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two documents filed by NERC on May 22, 2009 to comprise a Version 2 Implementation Plan are not in effect for any entity at any time. </w:t>
      </w:r>
    </w:p>
    <w:p w:rsidR="009B3735" w:rsidRDefault="009B3735" w:rsidP="006C14FA">
      <w:pPr>
        <w:rPr>
          <w:rFonts w:ascii="Times New Roman" w:hAnsi="Times New Roman" w:cs="Times New Roman"/>
          <w:sz w:val="24"/>
          <w:szCs w:val="24"/>
        </w:rPr>
      </w:pPr>
    </w:p>
    <w:p w:rsidR="00115418" w:rsidRDefault="00115418" w:rsidP="006C14FA">
      <w:pPr>
        <w:rPr>
          <w:rFonts w:ascii="Times New Roman" w:hAnsi="Times New Roman" w:cs="Times New Roman"/>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Order Approving Reliability Standard Interpretation</w:t>
      </w: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(July 15, 2010)</w:t>
      </w:r>
    </w:p>
    <w:p w:rsidR="00115418" w:rsidRPr="00115418" w:rsidRDefault="00115418" w:rsidP="006C14FA">
      <w:pPr>
        <w:rPr>
          <w:rFonts w:ascii="Times New Roman" w:hAnsi="Times New Roman" w:cs="Times New Roman"/>
          <w:b/>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CIP-006-2</w:t>
      </w:r>
    </w:p>
    <w:p w:rsidR="00115418" w:rsidRPr="00115418" w:rsidRDefault="00115418" w:rsidP="006C14FA">
      <w:pPr>
        <w:rPr>
          <w:rFonts w:ascii="Times New Roman" w:hAnsi="Times New Roman" w:cs="Times New Roman"/>
          <w:b/>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115418" w:rsidRPr="00115418">
        <w:rPr>
          <w:rFonts w:ascii="Times New Roman" w:hAnsi="Times New Roman" w:cs="Times New Roman"/>
          <w:sz w:val="24"/>
          <w:szCs w:val="24"/>
        </w:rPr>
        <w:t>11. We approve NERC’s interpretation of Requireme</w:t>
      </w:r>
      <w:r w:rsidR="00115418">
        <w:rPr>
          <w:rFonts w:ascii="Times New Roman" w:hAnsi="Times New Roman" w:cs="Times New Roman"/>
          <w:sz w:val="24"/>
          <w:szCs w:val="24"/>
        </w:rPr>
        <w:t xml:space="preserve">nt R1.1 of Reliability Standard </w:t>
      </w:r>
      <w:r w:rsidR="00115418" w:rsidRPr="00115418">
        <w:rPr>
          <w:rFonts w:ascii="Times New Roman" w:hAnsi="Times New Roman" w:cs="Times New Roman"/>
          <w:sz w:val="24"/>
          <w:szCs w:val="24"/>
        </w:rPr>
        <w:t>CIP-006-2.</w:t>
      </w:r>
      <w:r w:rsidR="00115418" w:rsidRPr="00115418">
        <w:rPr>
          <w:rFonts w:ascii="Times New Roman" w:hAnsi="Times New Roman" w:cs="Times New Roman"/>
          <w:b/>
          <w:bCs/>
          <w:sz w:val="24"/>
          <w:szCs w:val="24"/>
        </w:rPr>
        <w:t xml:space="preserve"> </w:t>
      </w:r>
      <w:r w:rsidR="00115418" w:rsidRPr="00115418">
        <w:rPr>
          <w:rFonts w:ascii="Times New Roman" w:hAnsi="Times New Roman" w:cs="Times New Roman"/>
          <w:sz w:val="24"/>
          <w:szCs w:val="24"/>
        </w:rPr>
        <w:t xml:space="preserve">We agree that NERC’s interpretation is </w:t>
      </w:r>
      <w:r w:rsidR="00115418">
        <w:rPr>
          <w:rFonts w:ascii="Times New Roman" w:hAnsi="Times New Roman" w:cs="Times New Roman"/>
          <w:sz w:val="24"/>
          <w:szCs w:val="24"/>
        </w:rPr>
        <w:t xml:space="preserve">consistent with the language in </w:t>
      </w:r>
      <w:r w:rsidR="00115418" w:rsidRPr="00115418">
        <w:rPr>
          <w:rFonts w:ascii="Times New Roman" w:hAnsi="Times New Roman" w:cs="Times New Roman"/>
          <w:sz w:val="24"/>
          <w:szCs w:val="24"/>
        </w:rPr>
        <w:t>Requirement R1.1 of CIP-006-2.</w:t>
      </w:r>
    </w:p>
    <w:p w:rsidR="00115418" w:rsidRPr="00115418" w:rsidRDefault="00115418" w:rsidP="006C14FA">
      <w:pPr>
        <w:rPr>
          <w:rFonts w:ascii="Times New Roman" w:hAnsi="Times New Roman" w:cs="Times New Roman"/>
          <w:sz w:val="24"/>
          <w:szCs w:val="24"/>
        </w:rPr>
      </w:pPr>
    </w:p>
    <w:p w:rsid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115418" w:rsidRPr="00115418">
        <w:rPr>
          <w:rFonts w:ascii="Times New Roman" w:hAnsi="Times New Roman" w:cs="Times New Roman"/>
          <w:sz w:val="24"/>
          <w:szCs w:val="24"/>
        </w:rPr>
        <w:t>12. Critical cyber assets are defined in NERC’s Gl</w:t>
      </w:r>
      <w:r w:rsidR="00115418">
        <w:rPr>
          <w:rFonts w:ascii="Times New Roman" w:hAnsi="Times New Roman" w:cs="Times New Roman"/>
          <w:sz w:val="24"/>
          <w:szCs w:val="24"/>
        </w:rPr>
        <w:t xml:space="preserve">ossary of Terms as programmable </w:t>
      </w:r>
      <w:r w:rsidR="00115418" w:rsidRPr="00115418">
        <w:rPr>
          <w:rFonts w:ascii="Times New Roman" w:hAnsi="Times New Roman" w:cs="Times New Roman"/>
          <w:sz w:val="24"/>
          <w:szCs w:val="24"/>
        </w:rPr>
        <w:t>electronic devices and communication networks includi</w:t>
      </w:r>
      <w:r w:rsidR="00115418">
        <w:rPr>
          <w:rFonts w:ascii="Times New Roman" w:hAnsi="Times New Roman" w:cs="Times New Roman"/>
          <w:sz w:val="24"/>
          <w:szCs w:val="24"/>
        </w:rPr>
        <w:t xml:space="preserve">ng hardware, software, and data </w:t>
      </w:r>
      <w:r w:rsidR="00115418" w:rsidRPr="00115418">
        <w:rPr>
          <w:rFonts w:ascii="Times New Roman" w:hAnsi="Times New Roman" w:cs="Times New Roman"/>
          <w:sz w:val="24"/>
          <w:szCs w:val="24"/>
        </w:rPr>
        <w:t>essential to the reliable operation of critical assets.</w:t>
      </w:r>
      <w:r w:rsidR="00115418" w:rsidRPr="00115418">
        <w:rPr>
          <w:rFonts w:ascii="Times New Roman" w:hAnsi="Times New Roman" w:cs="Times New Roman"/>
          <w:b/>
          <w:bCs/>
          <w:sz w:val="24"/>
          <w:szCs w:val="24"/>
        </w:rPr>
        <w:t xml:space="preserve"> </w:t>
      </w:r>
      <w:r w:rsidR="00115418">
        <w:rPr>
          <w:rFonts w:ascii="Times New Roman" w:hAnsi="Times New Roman" w:cs="Times New Roman"/>
          <w:sz w:val="24"/>
          <w:szCs w:val="24"/>
        </w:rPr>
        <w:t xml:space="preserve">Reliability Standard CIP-006-2 </w:t>
      </w:r>
      <w:r w:rsidR="00115418" w:rsidRPr="00115418">
        <w:rPr>
          <w:rFonts w:ascii="Times New Roman" w:hAnsi="Times New Roman" w:cs="Times New Roman"/>
          <w:sz w:val="24"/>
          <w:szCs w:val="24"/>
        </w:rPr>
        <w:t>deals primarily with physical protection of equipment. H</w:t>
      </w:r>
      <w:r w:rsidR="00115418">
        <w:rPr>
          <w:rFonts w:ascii="Times New Roman" w:hAnsi="Times New Roman" w:cs="Times New Roman"/>
          <w:sz w:val="24"/>
          <w:szCs w:val="24"/>
        </w:rPr>
        <w:t xml:space="preserve">owever, as defined, data itself </w:t>
      </w:r>
      <w:r w:rsidR="00115418" w:rsidRPr="00115418">
        <w:rPr>
          <w:rFonts w:ascii="Times New Roman" w:hAnsi="Times New Roman" w:cs="Times New Roman"/>
          <w:sz w:val="24"/>
          <w:szCs w:val="24"/>
        </w:rPr>
        <w:t xml:space="preserve">can also be a critical cyber asset, and there may </w:t>
      </w:r>
      <w:r w:rsidR="00115418">
        <w:rPr>
          <w:rFonts w:ascii="Times New Roman" w:hAnsi="Times New Roman" w:cs="Times New Roman"/>
          <w:sz w:val="24"/>
          <w:szCs w:val="24"/>
        </w:rPr>
        <w:t xml:space="preserve">be circumstances where physical </w:t>
      </w:r>
      <w:r w:rsidR="00115418" w:rsidRPr="00115418">
        <w:rPr>
          <w:rFonts w:ascii="Times New Roman" w:hAnsi="Times New Roman" w:cs="Times New Roman"/>
          <w:sz w:val="24"/>
          <w:szCs w:val="24"/>
        </w:rPr>
        <w:t>protection measures are insufficient to protect that data. I</w:t>
      </w:r>
      <w:r w:rsidR="00115418">
        <w:rPr>
          <w:rFonts w:ascii="Times New Roman" w:hAnsi="Times New Roman" w:cs="Times New Roman"/>
          <w:sz w:val="24"/>
          <w:szCs w:val="24"/>
        </w:rPr>
        <w:t xml:space="preserve">n such cases, logical measures, </w:t>
      </w:r>
      <w:r w:rsidR="00115418" w:rsidRPr="00115418">
        <w:rPr>
          <w:rFonts w:ascii="Times New Roman" w:hAnsi="Times New Roman" w:cs="Times New Roman"/>
          <w:sz w:val="24"/>
          <w:szCs w:val="24"/>
        </w:rPr>
        <w:t>such as encryption, may be necessary to protect that dat</w:t>
      </w:r>
      <w:r w:rsidR="00115418">
        <w:rPr>
          <w:rFonts w:ascii="Times New Roman" w:hAnsi="Times New Roman" w:cs="Times New Roman"/>
          <w:sz w:val="24"/>
          <w:szCs w:val="24"/>
        </w:rPr>
        <w:t xml:space="preserve">a. The nature of the particular </w:t>
      </w:r>
      <w:r w:rsidR="00115418" w:rsidRPr="00115418">
        <w:rPr>
          <w:rFonts w:ascii="Times New Roman" w:hAnsi="Times New Roman" w:cs="Times New Roman"/>
          <w:sz w:val="24"/>
          <w:szCs w:val="24"/>
        </w:rPr>
        <w:t>critical cyber asset must be considered in each case to</w:t>
      </w:r>
      <w:r w:rsidR="00115418">
        <w:rPr>
          <w:rFonts w:ascii="Times New Roman" w:hAnsi="Times New Roman" w:cs="Times New Roman"/>
          <w:sz w:val="24"/>
          <w:szCs w:val="24"/>
        </w:rPr>
        <w:t xml:space="preserve"> determine what physical and/or </w:t>
      </w:r>
      <w:r w:rsidR="00115418" w:rsidRPr="00115418">
        <w:rPr>
          <w:rFonts w:ascii="Times New Roman" w:hAnsi="Times New Roman" w:cs="Times New Roman"/>
          <w:sz w:val="24"/>
          <w:szCs w:val="24"/>
        </w:rPr>
        <w:t>logical measures are necessary to achieve and maintain in each case the three cyber</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security protection tenets of confidentiality, integrity, and availability.</w:t>
      </w:r>
    </w:p>
    <w:p w:rsidR="00115418" w:rsidRDefault="00115418" w:rsidP="006C14FA">
      <w:pPr>
        <w:rPr>
          <w:rFonts w:ascii="Times New Roman" w:hAnsi="Times New Roman" w:cs="Times New Roman"/>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115418" w:rsidRPr="00115418">
        <w:rPr>
          <w:rFonts w:ascii="Times New Roman" w:hAnsi="Times New Roman" w:cs="Times New Roman"/>
          <w:sz w:val="24"/>
          <w:szCs w:val="24"/>
        </w:rPr>
        <w:t>13. NERC should, when proposing modifications to its CIP Reliability Standards,</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distinguish between physical and logical protective</w:t>
      </w:r>
      <w:r w:rsidR="00115418">
        <w:rPr>
          <w:rFonts w:ascii="Times New Roman" w:hAnsi="Times New Roman" w:cs="Times New Roman"/>
          <w:sz w:val="24"/>
          <w:szCs w:val="24"/>
        </w:rPr>
        <w:t xml:space="preserve"> measures in a manner that more </w:t>
      </w:r>
      <w:r w:rsidR="00115418" w:rsidRPr="00115418">
        <w:rPr>
          <w:rFonts w:ascii="Times New Roman" w:hAnsi="Times New Roman" w:cs="Times New Roman"/>
          <w:sz w:val="24"/>
          <w:szCs w:val="24"/>
        </w:rPr>
        <w:t>clearly aligns such measures with the particular security obje</w:t>
      </w:r>
      <w:r w:rsidR="00115418">
        <w:rPr>
          <w:rFonts w:ascii="Times New Roman" w:hAnsi="Times New Roman" w:cs="Times New Roman"/>
          <w:sz w:val="24"/>
          <w:szCs w:val="24"/>
        </w:rPr>
        <w:t xml:space="preserve">ctives it is trying to achieve. </w:t>
      </w:r>
      <w:r w:rsidR="00115418" w:rsidRPr="00115418">
        <w:rPr>
          <w:rFonts w:ascii="Times New Roman" w:hAnsi="Times New Roman" w:cs="Times New Roman"/>
          <w:sz w:val="24"/>
          <w:szCs w:val="24"/>
        </w:rPr>
        <w:t>Further, if a responsible entity is unable to strictly comply with CIP-006-2, the</w:t>
      </w:r>
      <w:r>
        <w:rPr>
          <w:rFonts w:ascii="Times New Roman" w:hAnsi="Times New Roman" w:cs="Times New Roman"/>
          <w:sz w:val="24"/>
          <w:szCs w:val="24"/>
        </w:rPr>
        <w:t xml:space="preserve"> r</w:t>
      </w:r>
      <w:r w:rsidR="00115418" w:rsidRPr="00115418">
        <w:rPr>
          <w:rFonts w:ascii="Times New Roman" w:hAnsi="Times New Roman" w:cs="Times New Roman"/>
          <w:sz w:val="24"/>
          <w:szCs w:val="24"/>
        </w:rPr>
        <w:t>esponsible entity would submit a technical feasibility exception request that proposes an</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alternative solution utilizing an appropriate comb</w:t>
      </w:r>
      <w:r w:rsidR="00115418">
        <w:rPr>
          <w:rFonts w:ascii="Times New Roman" w:hAnsi="Times New Roman" w:cs="Times New Roman"/>
          <w:sz w:val="24"/>
          <w:szCs w:val="24"/>
        </w:rPr>
        <w:t xml:space="preserve">ination of physical and logical </w:t>
      </w:r>
      <w:r w:rsidR="00115418" w:rsidRPr="00115418">
        <w:rPr>
          <w:rFonts w:ascii="Times New Roman" w:hAnsi="Times New Roman" w:cs="Times New Roman"/>
          <w:sz w:val="24"/>
          <w:szCs w:val="24"/>
        </w:rPr>
        <w:t>protection measures that ensures the protection of all c</w:t>
      </w:r>
      <w:r w:rsidR="00115418">
        <w:rPr>
          <w:rFonts w:ascii="Times New Roman" w:hAnsi="Times New Roman" w:cs="Times New Roman"/>
          <w:sz w:val="24"/>
          <w:szCs w:val="24"/>
        </w:rPr>
        <w:t xml:space="preserve">yber assets (both equipment and </w:t>
      </w:r>
      <w:r w:rsidR="00115418" w:rsidRPr="00115418">
        <w:rPr>
          <w:rFonts w:ascii="Times New Roman" w:hAnsi="Times New Roman" w:cs="Times New Roman"/>
          <w:sz w:val="24"/>
          <w:szCs w:val="24"/>
        </w:rPr>
        <w:t>data) in a manner that achieves an equivalent or bet</w:t>
      </w:r>
      <w:r w:rsidR="00115418">
        <w:rPr>
          <w:rFonts w:ascii="Times New Roman" w:hAnsi="Times New Roman" w:cs="Times New Roman"/>
          <w:sz w:val="24"/>
          <w:szCs w:val="24"/>
        </w:rPr>
        <w:t xml:space="preserve">ter level of security as strict </w:t>
      </w:r>
      <w:r w:rsidR="00115418" w:rsidRPr="00115418">
        <w:rPr>
          <w:rFonts w:ascii="Times New Roman" w:hAnsi="Times New Roman" w:cs="Times New Roman"/>
          <w:sz w:val="24"/>
          <w:szCs w:val="24"/>
        </w:rPr>
        <w:t>compliance with CIP-006-2.</w:t>
      </w:r>
    </w:p>
    <w:p w:rsidR="00115418" w:rsidRPr="00115418" w:rsidRDefault="00115418" w:rsidP="006C14FA">
      <w:pPr>
        <w:pBdr>
          <w:bottom w:val="single" w:sz="12" w:space="1" w:color="auto"/>
        </w:pBdr>
        <w:rPr>
          <w:rFonts w:ascii="Times New Roman" w:hAnsi="Times New Roman" w:cs="Times New Roman"/>
          <w:b/>
          <w:bCs/>
          <w:sz w:val="24"/>
          <w:szCs w:val="24"/>
        </w:rPr>
      </w:pPr>
    </w:p>
    <w:p w:rsidR="00115418" w:rsidRPr="00115418" w:rsidRDefault="00115418" w:rsidP="006C14FA">
      <w:pPr>
        <w:rPr>
          <w:rFonts w:ascii="Times New Roman" w:hAnsi="Times New Roman" w:cs="Times New Roman"/>
          <w:sz w:val="24"/>
          <w:szCs w:val="24"/>
        </w:rPr>
      </w:pPr>
      <w:r w:rsidRPr="00115418">
        <w:rPr>
          <w:rFonts w:ascii="Times New Roman" w:hAnsi="Times New Roman" w:cs="Times New Roman"/>
          <w:b/>
          <w:bCs/>
          <w:sz w:val="24"/>
          <w:szCs w:val="24"/>
          <w:vertAlign w:val="superscript"/>
        </w:rPr>
        <w:t xml:space="preserve">16 </w:t>
      </w:r>
      <w:r w:rsidRPr="00115418">
        <w:rPr>
          <w:rFonts w:ascii="Times New Roman" w:hAnsi="Times New Roman" w:cs="Times New Roman"/>
          <w:sz w:val="24"/>
          <w:szCs w:val="24"/>
        </w:rPr>
        <w:t>As NERC noted in its petition, version 2 of the CIP Standards is the FERCapproved</w:t>
      </w:r>
      <w:r>
        <w:rPr>
          <w:rFonts w:ascii="Times New Roman" w:hAnsi="Times New Roman" w:cs="Times New Roman"/>
          <w:sz w:val="24"/>
          <w:szCs w:val="24"/>
        </w:rPr>
        <w:t xml:space="preserve"> </w:t>
      </w:r>
      <w:r w:rsidRPr="00115418">
        <w:rPr>
          <w:rFonts w:ascii="Times New Roman" w:hAnsi="Times New Roman" w:cs="Times New Roman"/>
          <w:sz w:val="24"/>
          <w:szCs w:val="24"/>
        </w:rPr>
        <w:t>version currently in effect. Thus the versi</w:t>
      </w:r>
      <w:r>
        <w:rPr>
          <w:rFonts w:ascii="Times New Roman" w:hAnsi="Times New Roman" w:cs="Times New Roman"/>
          <w:sz w:val="24"/>
          <w:szCs w:val="24"/>
        </w:rPr>
        <w:t xml:space="preserve">on of CIP-006 that includes the </w:t>
      </w:r>
      <w:r w:rsidRPr="00115418">
        <w:rPr>
          <w:rFonts w:ascii="Times New Roman" w:hAnsi="Times New Roman" w:cs="Times New Roman"/>
          <w:sz w:val="24"/>
          <w:szCs w:val="24"/>
        </w:rPr>
        <w:t xml:space="preserve">FERC-approved interpretation of Requirement R1.1 will be referred to as CIP-006-2c.  However, once version 3 of the CIP standards take effect </w:t>
      </w:r>
      <w:r>
        <w:rPr>
          <w:rFonts w:ascii="Times New Roman" w:hAnsi="Times New Roman" w:cs="Times New Roman"/>
          <w:sz w:val="24"/>
          <w:szCs w:val="24"/>
        </w:rPr>
        <w:t xml:space="preserve">on October 1, 2010, the version </w:t>
      </w:r>
      <w:r w:rsidRPr="00115418">
        <w:rPr>
          <w:rFonts w:ascii="Times New Roman" w:hAnsi="Times New Roman" w:cs="Times New Roman"/>
          <w:sz w:val="24"/>
          <w:szCs w:val="24"/>
        </w:rPr>
        <w:t>of CIP-006 that includes the interpretation of R1.1 approved</w:t>
      </w:r>
      <w:r>
        <w:rPr>
          <w:rFonts w:ascii="Times New Roman" w:hAnsi="Times New Roman" w:cs="Times New Roman"/>
          <w:sz w:val="24"/>
          <w:szCs w:val="24"/>
        </w:rPr>
        <w:t xml:space="preserve"> in this order will be referred </w:t>
      </w:r>
      <w:r w:rsidRPr="00115418">
        <w:rPr>
          <w:rFonts w:ascii="Times New Roman" w:hAnsi="Times New Roman" w:cs="Times New Roman"/>
          <w:sz w:val="24"/>
          <w:szCs w:val="24"/>
        </w:rPr>
        <w:t>to as CIP-006-3c.</w:t>
      </w:r>
    </w:p>
    <w:p w:rsidR="00115418" w:rsidRDefault="00115418" w:rsidP="006C14FA">
      <w:pPr>
        <w:rPr>
          <w:rFonts w:ascii="Times New Roman" w:hAnsi="Times New Roman" w:cs="Times New Roman"/>
          <w:b/>
          <w:sz w:val="24"/>
          <w:szCs w:val="24"/>
        </w:rPr>
      </w:pPr>
    </w:p>
    <w:p w:rsidR="00A0180A" w:rsidRDefault="00A0180A"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A0180A" w:rsidRDefault="00A0180A" w:rsidP="006C14FA">
      <w:pPr>
        <w:widowControl w:val="0"/>
        <w:spacing w:line="220" w:lineRule="exact"/>
        <w:rPr>
          <w:rFonts w:ascii="Times New Roman" w:hAnsi="Times New Roman" w:cs="Times New Roman"/>
          <w:sz w:val="24"/>
          <w:szCs w:val="24"/>
        </w:rPr>
      </w:pPr>
    </w:p>
    <w:p w:rsidR="00A0180A" w:rsidRPr="0009057C" w:rsidRDefault="00A0180A" w:rsidP="006C14FA">
      <w:pPr>
        <w:rPr>
          <w:rFonts w:ascii="Times New Roman" w:hAnsi="Times New Roman" w:cs="Times New Roman"/>
          <w:b/>
          <w:sz w:val="24"/>
          <w:szCs w:val="24"/>
        </w:rPr>
      </w:pPr>
      <w:r>
        <w:rPr>
          <w:rFonts w:ascii="Times New Roman" w:hAnsi="Times New Roman" w:cs="Times New Roman"/>
          <w:b/>
          <w:sz w:val="24"/>
          <w:szCs w:val="24"/>
        </w:rPr>
        <w:t>Revision History</w:t>
      </w:r>
    </w:p>
    <w:p w:rsidR="00A0180A" w:rsidRDefault="00A0180A" w:rsidP="006C14F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A0180A" w:rsidRPr="00B2607F" w:rsidTr="007D2EC1">
        <w:tc>
          <w:tcPr>
            <w:tcW w:w="1016"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8429BB" w:rsidTr="008429BB">
        <w:tc>
          <w:tcPr>
            <w:tcW w:w="1016" w:type="dxa"/>
            <w:tcBorders>
              <w:top w:val="single" w:sz="4" w:space="0" w:color="000000"/>
              <w:left w:val="single" w:sz="4" w:space="0" w:color="000000"/>
              <w:bottom w:val="single" w:sz="4" w:space="0" w:color="000000"/>
              <w:right w:val="single" w:sz="4" w:space="0" w:color="000000"/>
            </w:tcBorders>
          </w:tcPr>
          <w:p w:rsidR="008429BB" w:rsidRDefault="008429BB"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bl>
    <w:p w:rsidR="00A0180A" w:rsidRPr="00115418" w:rsidRDefault="00A0180A" w:rsidP="006C14FA">
      <w:pPr>
        <w:rPr>
          <w:rFonts w:ascii="Times New Roman" w:hAnsi="Times New Roman" w:cs="Times New Roman"/>
          <w:b/>
          <w:sz w:val="24"/>
          <w:szCs w:val="24"/>
        </w:rPr>
      </w:pPr>
    </w:p>
    <w:sectPr w:rsidR="00A0180A" w:rsidRPr="00115418"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FF1" w:rsidRDefault="00401FF1">
      <w:r>
        <w:separator/>
      </w:r>
    </w:p>
  </w:endnote>
  <w:endnote w:type="continuationSeparator" w:id="0">
    <w:p w:rsidR="00401FF1" w:rsidRDefault="0040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CF0" w:rsidRDefault="003B1C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6FC" w:rsidRPr="009350CC" w:rsidRDefault="002B16FC" w:rsidP="00FA74C6">
    <w:pPr>
      <w:widowControl w:val="0"/>
      <w:spacing w:line="31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NERC Compliance Questionnaire and Reliability Standard Audit Worksheet </w:t>
    </w:r>
  </w:p>
  <w:p w:rsidR="002B16FC" w:rsidRPr="009350CC" w:rsidRDefault="002B16FC"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CC6768" w:rsidRPr="00CC6768">
      <w:rPr>
        <w:rFonts w:ascii="Times New Roman" w:hAnsi="Times New Roman" w:cs="Times New Roman"/>
        <w:b/>
        <w:color w:val="000000"/>
        <w:sz w:val="18"/>
        <w:szCs w:val="18"/>
      </w:rPr>
      <w:t>____</w:t>
    </w:r>
  </w:p>
  <w:p w:rsidR="002B16FC" w:rsidRPr="009350CC" w:rsidRDefault="002B16FC"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CC6768"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ab/>
    </w:r>
    <w:r w:rsidRPr="009350CC">
      <w:rPr>
        <w:rFonts w:ascii="Times New Roman" w:hAnsi="Times New Roman" w:cs="Times New Roman"/>
        <w:color w:val="000000"/>
        <w:sz w:val="18"/>
        <w:szCs w:val="18"/>
      </w:rPr>
      <w:tab/>
      <w:t>__</w:t>
    </w:r>
  </w:p>
  <w:p w:rsidR="002B16FC" w:rsidRPr="009350CC" w:rsidRDefault="002B16FC"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CC6768"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2B16FC" w:rsidRDefault="002B16FC"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CC6768"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2B16FC" w:rsidRPr="004F5E52" w:rsidRDefault="002B16FC" w:rsidP="00B93F13">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 CIP-006-3</w:t>
    </w:r>
    <w:r w:rsidRPr="004F5E52">
      <w:rPr>
        <w:rFonts w:ascii="Times New Roman" w:hAnsi="Times New Roman"/>
        <w:sz w:val="18"/>
        <w:szCs w:val="18"/>
      </w:rPr>
      <w:t>_20</w:t>
    </w:r>
    <w:r>
      <w:rPr>
        <w:rFonts w:ascii="Times New Roman" w:hAnsi="Times New Roman"/>
        <w:sz w:val="18"/>
        <w:szCs w:val="18"/>
      </w:rPr>
      <w:t>11</w:t>
    </w:r>
    <w:r w:rsidRPr="004F5E52">
      <w:rPr>
        <w:rFonts w:ascii="Times New Roman" w:hAnsi="Times New Roman"/>
        <w:sz w:val="18"/>
        <w:szCs w:val="18"/>
      </w:rPr>
      <w:t>_v1</w:t>
    </w:r>
  </w:p>
  <w:p w:rsidR="002B16FC" w:rsidRPr="009350CC" w:rsidRDefault="002B16FC" w:rsidP="00B93F1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January 2011</w:t>
    </w:r>
  </w:p>
  <w:p w:rsidR="002B16FC" w:rsidRPr="009350CC" w:rsidRDefault="002B16FC" w:rsidP="00B66109">
    <w:pPr>
      <w:widowControl w:val="0"/>
      <w:spacing w:line="244" w:lineRule="exact"/>
      <w:jc w:val="center"/>
      <w:rPr>
        <w:rFonts w:ascii="Times New Roman" w:hAnsi="Times New Roman" w:cs="Times New Roman"/>
      </w:rPr>
    </w:pPr>
    <w:r w:rsidRPr="009350CC">
      <w:rPr>
        <w:rStyle w:val="PageNumber"/>
        <w:rFonts w:ascii="Times New Roman" w:hAnsi="Times New Roman" w:cs="Times New Roman"/>
      </w:rPr>
      <w:fldChar w:fldCharType="begin"/>
    </w:r>
    <w:r w:rsidRPr="009350CC">
      <w:rPr>
        <w:rStyle w:val="PageNumber"/>
        <w:rFonts w:ascii="Times New Roman" w:hAnsi="Times New Roman" w:cs="Times New Roman"/>
      </w:rPr>
      <w:instrText xml:space="preserve"> PAGE </w:instrText>
    </w:r>
    <w:r w:rsidRPr="009350CC">
      <w:rPr>
        <w:rStyle w:val="PageNumber"/>
        <w:rFonts w:ascii="Times New Roman" w:hAnsi="Times New Roman" w:cs="Times New Roman"/>
      </w:rPr>
      <w:fldChar w:fldCharType="separate"/>
    </w:r>
    <w:r w:rsidR="003C38CE">
      <w:rPr>
        <w:rStyle w:val="PageNumber"/>
        <w:rFonts w:ascii="Times New Roman" w:hAnsi="Times New Roman" w:cs="Times New Roman"/>
        <w:noProof/>
      </w:rPr>
      <w:t>1</w:t>
    </w:r>
    <w:r w:rsidRPr="009350C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CF0" w:rsidRDefault="003B1C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FF1" w:rsidRDefault="00401FF1">
      <w:r>
        <w:separator/>
      </w:r>
    </w:p>
  </w:footnote>
  <w:footnote w:type="continuationSeparator" w:id="0">
    <w:p w:rsidR="00401FF1" w:rsidRDefault="00401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CF0" w:rsidRDefault="003B1C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6FC" w:rsidRDefault="002B16FC" w:rsidP="00C315B8">
    <w:pPr>
      <w:widowControl w:val="0"/>
      <w:spacing w:before="66"/>
      <w:jc w:val="center"/>
      <w:rPr>
        <w:rFonts w:cs="Times New Roman"/>
      </w:rPr>
    </w:pPr>
  </w:p>
  <w:p w:rsidR="002B16FC" w:rsidRPr="006813F3" w:rsidRDefault="002B16FC" w:rsidP="00C315B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B16FC" w:rsidRPr="006813F3" w:rsidRDefault="003B1CF0" w:rsidP="00C315B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B16FC" w:rsidRDefault="005641DA">
    <w:pPr>
      <w:widowControl w:val="0"/>
      <w:spacing w:before="66"/>
      <w:rPr>
        <w:rFonts w:cs="Times New Roman"/>
      </w:rPr>
    </w:pPr>
    <w:r w:rsidRPr="006E01B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B16FC" w:rsidRDefault="002B16F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CF0" w:rsidRDefault="003B1C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9DAE82E2">
      <w:start w:val="1"/>
      <w:numFmt w:val="bullet"/>
      <w:lvlText w:val=""/>
      <w:lvlJc w:val="left"/>
      <w:pPr>
        <w:tabs>
          <w:tab w:val="num" w:pos="1710"/>
        </w:tabs>
        <w:ind w:left="1710" w:hanging="360"/>
      </w:pPr>
      <w:rPr>
        <w:rFonts w:ascii="Symbol" w:hAnsi="Symbol" w:hint="default"/>
      </w:rPr>
    </w:lvl>
    <w:lvl w:ilvl="1" w:tplc="9E269E92" w:tentative="1">
      <w:start w:val="1"/>
      <w:numFmt w:val="bullet"/>
      <w:lvlText w:val="o"/>
      <w:lvlJc w:val="left"/>
      <w:pPr>
        <w:tabs>
          <w:tab w:val="num" w:pos="2430"/>
        </w:tabs>
        <w:ind w:left="2430" w:hanging="360"/>
      </w:pPr>
      <w:rPr>
        <w:rFonts w:ascii="Courier New" w:hAnsi="Courier New" w:cs="Courier New" w:hint="default"/>
      </w:rPr>
    </w:lvl>
    <w:lvl w:ilvl="2" w:tplc="CEB2225E">
      <w:start w:val="1"/>
      <w:numFmt w:val="bullet"/>
      <w:lvlText w:val=""/>
      <w:lvlJc w:val="left"/>
      <w:pPr>
        <w:tabs>
          <w:tab w:val="num" w:pos="3150"/>
        </w:tabs>
        <w:ind w:left="3150" w:hanging="360"/>
      </w:pPr>
      <w:rPr>
        <w:rFonts w:ascii="Wingdings" w:hAnsi="Wingdings" w:hint="default"/>
      </w:rPr>
    </w:lvl>
    <w:lvl w:ilvl="3" w:tplc="DBBA0EA0" w:tentative="1">
      <w:start w:val="1"/>
      <w:numFmt w:val="bullet"/>
      <w:lvlText w:val=""/>
      <w:lvlJc w:val="left"/>
      <w:pPr>
        <w:tabs>
          <w:tab w:val="num" w:pos="3870"/>
        </w:tabs>
        <w:ind w:left="3870" w:hanging="360"/>
      </w:pPr>
      <w:rPr>
        <w:rFonts w:ascii="Symbol" w:hAnsi="Symbol" w:hint="default"/>
      </w:rPr>
    </w:lvl>
    <w:lvl w:ilvl="4" w:tplc="795ACF44" w:tentative="1">
      <w:start w:val="1"/>
      <w:numFmt w:val="bullet"/>
      <w:lvlText w:val="o"/>
      <w:lvlJc w:val="left"/>
      <w:pPr>
        <w:tabs>
          <w:tab w:val="num" w:pos="4590"/>
        </w:tabs>
        <w:ind w:left="4590" w:hanging="360"/>
      </w:pPr>
      <w:rPr>
        <w:rFonts w:ascii="Courier New" w:hAnsi="Courier New" w:cs="Courier New" w:hint="default"/>
      </w:rPr>
    </w:lvl>
    <w:lvl w:ilvl="5" w:tplc="FE6AE490" w:tentative="1">
      <w:start w:val="1"/>
      <w:numFmt w:val="bullet"/>
      <w:lvlText w:val=""/>
      <w:lvlJc w:val="left"/>
      <w:pPr>
        <w:tabs>
          <w:tab w:val="num" w:pos="5310"/>
        </w:tabs>
        <w:ind w:left="5310" w:hanging="360"/>
      </w:pPr>
      <w:rPr>
        <w:rFonts w:ascii="Wingdings" w:hAnsi="Wingdings" w:hint="default"/>
      </w:rPr>
    </w:lvl>
    <w:lvl w:ilvl="6" w:tplc="10169FF6" w:tentative="1">
      <w:start w:val="1"/>
      <w:numFmt w:val="bullet"/>
      <w:lvlText w:val=""/>
      <w:lvlJc w:val="left"/>
      <w:pPr>
        <w:tabs>
          <w:tab w:val="num" w:pos="6030"/>
        </w:tabs>
        <w:ind w:left="6030" w:hanging="360"/>
      </w:pPr>
      <w:rPr>
        <w:rFonts w:ascii="Symbol" w:hAnsi="Symbol" w:hint="default"/>
      </w:rPr>
    </w:lvl>
    <w:lvl w:ilvl="7" w:tplc="06C61266" w:tentative="1">
      <w:start w:val="1"/>
      <w:numFmt w:val="bullet"/>
      <w:lvlText w:val="o"/>
      <w:lvlJc w:val="left"/>
      <w:pPr>
        <w:tabs>
          <w:tab w:val="num" w:pos="6750"/>
        </w:tabs>
        <w:ind w:left="6750" w:hanging="360"/>
      </w:pPr>
      <w:rPr>
        <w:rFonts w:ascii="Courier New" w:hAnsi="Courier New" w:cs="Courier New" w:hint="default"/>
      </w:rPr>
    </w:lvl>
    <w:lvl w:ilvl="8" w:tplc="4ACA7CEC" w:tentative="1">
      <w:start w:val="1"/>
      <w:numFmt w:val="bullet"/>
      <w:lvlText w:val=""/>
      <w:lvlJc w:val="left"/>
      <w:pPr>
        <w:tabs>
          <w:tab w:val="num" w:pos="7470"/>
        </w:tabs>
        <w:ind w:left="7470" w:hanging="360"/>
      </w:pPr>
      <w:rPr>
        <w:rFonts w:ascii="Wingdings" w:hAnsi="Wingdings" w:hint="default"/>
      </w:rPr>
    </w:lvl>
  </w:abstractNum>
  <w:abstractNum w:abstractNumId="3">
    <w:nsid w:val="0FEB6E26"/>
    <w:multiLevelType w:val="hybridMultilevel"/>
    <w:tmpl w:val="D07254AE"/>
    <w:lvl w:ilvl="0" w:tplc="04090001">
      <w:start w:val="1"/>
      <w:numFmt w:val="bullet"/>
      <w:lvlText w:val=""/>
      <w:lvlJc w:val="left"/>
      <w:pPr>
        <w:ind w:left="1169" w:hanging="360"/>
      </w:pPr>
      <w:rPr>
        <w:rFonts w:ascii="Symbol" w:hAnsi="Symbol" w:hint="default"/>
      </w:rPr>
    </w:lvl>
    <w:lvl w:ilvl="1" w:tplc="04090003">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4">
    <w:nsid w:val="1C577135"/>
    <w:multiLevelType w:val="hybridMultilevel"/>
    <w:tmpl w:val="C1902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8FA989"/>
    <w:multiLevelType w:val="hybridMultilevel"/>
    <w:tmpl w:val="1B1F9A0D"/>
    <w:lvl w:ilvl="0" w:tplc="D2849E78">
      <w:start w:val="1"/>
      <w:numFmt w:val="ideographDigital"/>
      <w:lvlText w:val=""/>
      <w:lvlJc w:val="left"/>
    </w:lvl>
    <w:lvl w:ilvl="1" w:tplc="D624D3D4">
      <w:start w:val="1"/>
      <w:numFmt w:val="ideographDigital"/>
      <w:lvlText w:val=""/>
      <w:lvlJc w:val="left"/>
    </w:lvl>
    <w:lvl w:ilvl="2" w:tplc="2650303C">
      <w:start w:val="1"/>
      <w:numFmt w:val="decimal"/>
      <w:lvlText w:val=""/>
      <w:lvlJc w:val="left"/>
    </w:lvl>
    <w:lvl w:ilvl="3" w:tplc="C944F400">
      <w:numFmt w:val="decimal"/>
      <w:lvlText w:val=""/>
      <w:lvlJc w:val="left"/>
    </w:lvl>
    <w:lvl w:ilvl="4" w:tplc="42B21EA2">
      <w:numFmt w:val="decimal"/>
      <w:lvlText w:val=""/>
      <w:lvlJc w:val="left"/>
    </w:lvl>
    <w:lvl w:ilvl="5" w:tplc="89C6105C">
      <w:numFmt w:val="decimal"/>
      <w:lvlText w:val=""/>
      <w:lvlJc w:val="left"/>
    </w:lvl>
    <w:lvl w:ilvl="6" w:tplc="1464988C">
      <w:numFmt w:val="decimal"/>
      <w:lvlText w:val=""/>
      <w:lvlJc w:val="left"/>
    </w:lvl>
    <w:lvl w:ilvl="7" w:tplc="BB2AD750">
      <w:numFmt w:val="decimal"/>
      <w:lvlText w:val=""/>
      <w:lvlJc w:val="left"/>
    </w:lvl>
    <w:lvl w:ilvl="8" w:tplc="9ACE77E4">
      <w:numFmt w:val="decimal"/>
      <w:lvlText w:val=""/>
      <w:lvlJc w:val="left"/>
    </w:lvl>
  </w:abstractNum>
  <w:abstractNum w:abstractNumId="6">
    <w:nsid w:val="2CFB60B7"/>
    <w:multiLevelType w:val="hybridMultilevel"/>
    <w:tmpl w:val="AECE9CFA"/>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2E4C494E"/>
    <w:multiLevelType w:val="hybridMultilevel"/>
    <w:tmpl w:val="F6C6B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C495558"/>
    <w:multiLevelType w:val="hybridMultilevel"/>
    <w:tmpl w:val="51D84420"/>
    <w:lvl w:ilvl="0" w:tplc="0409001B">
      <w:start w:val="1"/>
      <w:numFmt w:val="lowerRoman"/>
      <w:lvlText w:val="%1."/>
      <w:lvlJc w:val="right"/>
      <w:pPr>
        <w:ind w:left="1803" w:hanging="360"/>
      </w:p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10">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1">
    <w:nsid w:val="5AE07B5E"/>
    <w:multiLevelType w:val="hybridMultilevel"/>
    <w:tmpl w:val="29AACC22"/>
    <w:lvl w:ilvl="0" w:tplc="DB003526">
      <w:start w:val="1"/>
      <w:numFmt w:val="decimal"/>
      <w:lvlText w:val="%1."/>
      <w:lvlJc w:val="left"/>
      <w:pPr>
        <w:tabs>
          <w:tab w:val="num" w:pos="720"/>
        </w:tabs>
        <w:ind w:left="720" w:hanging="360"/>
      </w:pPr>
    </w:lvl>
    <w:lvl w:ilvl="1" w:tplc="7070E0F2">
      <w:start w:val="1"/>
      <w:numFmt w:val="lowerLetter"/>
      <w:lvlText w:val="%2."/>
      <w:lvlJc w:val="left"/>
      <w:pPr>
        <w:tabs>
          <w:tab w:val="num" w:pos="1440"/>
        </w:tabs>
        <w:ind w:left="1440" w:hanging="360"/>
      </w:pPr>
    </w:lvl>
    <w:lvl w:ilvl="2" w:tplc="3B8CF87A" w:tentative="1">
      <w:start w:val="1"/>
      <w:numFmt w:val="lowerRoman"/>
      <w:lvlText w:val="%3."/>
      <w:lvlJc w:val="right"/>
      <w:pPr>
        <w:tabs>
          <w:tab w:val="num" w:pos="2160"/>
        </w:tabs>
        <w:ind w:left="2160" w:hanging="180"/>
      </w:pPr>
    </w:lvl>
    <w:lvl w:ilvl="3" w:tplc="E6B0996E" w:tentative="1">
      <w:start w:val="1"/>
      <w:numFmt w:val="decimal"/>
      <w:lvlText w:val="%4."/>
      <w:lvlJc w:val="left"/>
      <w:pPr>
        <w:tabs>
          <w:tab w:val="num" w:pos="2880"/>
        </w:tabs>
        <w:ind w:left="2880" w:hanging="360"/>
      </w:pPr>
    </w:lvl>
    <w:lvl w:ilvl="4" w:tplc="9190CE38" w:tentative="1">
      <w:start w:val="1"/>
      <w:numFmt w:val="lowerLetter"/>
      <w:lvlText w:val="%5."/>
      <w:lvlJc w:val="left"/>
      <w:pPr>
        <w:tabs>
          <w:tab w:val="num" w:pos="3600"/>
        </w:tabs>
        <w:ind w:left="3600" w:hanging="360"/>
      </w:pPr>
    </w:lvl>
    <w:lvl w:ilvl="5" w:tplc="C26E945C" w:tentative="1">
      <w:start w:val="1"/>
      <w:numFmt w:val="lowerRoman"/>
      <w:lvlText w:val="%6."/>
      <w:lvlJc w:val="right"/>
      <w:pPr>
        <w:tabs>
          <w:tab w:val="num" w:pos="4320"/>
        </w:tabs>
        <w:ind w:left="4320" w:hanging="180"/>
      </w:pPr>
    </w:lvl>
    <w:lvl w:ilvl="6" w:tplc="0A3C17DA" w:tentative="1">
      <w:start w:val="1"/>
      <w:numFmt w:val="decimal"/>
      <w:lvlText w:val="%7."/>
      <w:lvlJc w:val="left"/>
      <w:pPr>
        <w:tabs>
          <w:tab w:val="num" w:pos="5040"/>
        </w:tabs>
        <w:ind w:left="5040" w:hanging="360"/>
      </w:pPr>
    </w:lvl>
    <w:lvl w:ilvl="7" w:tplc="477606FA" w:tentative="1">
      <w:start w:val="1"/>
      <w:numFmt w:val="lowerLetter"/>
      <w:lvlText w:val="%8."/>
      <w:lvlJc w:val="left"/>
      <w:pPr>
        <w:tabs>
          <w:tab w:val="num" w:pos="5760"/>
        </w:tabs>
        <w:ind w:left="5760" w:hanging="360"/>
      </w:pPr>
    </w:lvl>
    <w:lvl w:ilvl="8" w:tplc="246E0CFA" w:tentative="1">
      <w:start w:val="1"/>
      <w:numFmt w:val="lowerRoman"/>
      <w:lvlText w:val="%9."/>
      <w:lvlJc w:val="right"/>
      <w:pPr>
        <w:tabs>
          <w:tab w:val="num" w:pos="6480"/>
        </w:tabs>
        <w:ind w:left="6480" w:hanging="180"/>
      </w:pPr>
    </w:lvl>
  </w:abstractNum>
  <w:abstractNum w:abstractNumId="12">
    <w:nsid w:val="5B521B17"/>
    <w:multiLevelType w:val="hybridMultilevel"/>
    <w:tmpl w:val="0C624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778A3940"/>
    <w:multiLevelType w:val="hybridMultilevel"/>
    <w:tmpl w:val="1EE206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3"/>
  </w:num>
  <w:num w:numId="4">
    <w:abstractNumId w:val="0"/>
  </w:num>
  <w:num w:numId="5">
    <w:abstractNumId w:val="11"/>
  </w:num>
  <w:num w:numId="6">
    <w:abstractNumId w:val="5"/>
  </w:num>
  <w:num w:numId="7">
    <w:abstractNumId w:val="1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5"/>
  </w:num>
  <w:num w:numId="9">
    <w:abstractNumId w:val="4"/>
  </w:num>
  <w:num w:numId="10">
    <w:abstractNumId w:val="12"/>
  </w:num>
  <w:num w:numId="11">
    <w:abstractNumId w:val="6"/>
  </w:num>
  <w:num w:numId="12">
    <w:abstractNumId w:val="9"/>
  </w:num>
  <w:num w:numId="13">
    <w:abstractNumId w:val="3"/>
  </w:num>
  <w:num w:numId="14">
    <w:abstractNumId w:val="14"/>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906"/>
    <w:rsid w:val="0000359B"/>
    <w:rsid w:val="00004494"/>
    <w:rsid w:val="00011483"/>
    <w:rsid w:val="0001157C"/>
    <w:rsid w:val="0001634C"/>
    <w:rsid w:val="00023B54"/>
    <w:rsid w:val="000307C0"/>
    <w:rsid w:val="000362A9"/>
    <w:rsid w:val="000443B5"/>
    <w:rsid w:val="00055FF4"/>
    <w:rsid w:val="00060432"/>
    <w:rsid w:val="0006657C"/>
    <w:rsid w:val="00071C2C"/>
    <w:rsid w:val="00085BC0"/>
    <w:rsid w:val="00085CC9"/>
    <w:rsid w:val="0009200A"/>
    <w:rsid w:val="00095D4A"/>
    <w:rsid w:val="0009633E"/>
    <w:rsid w:val="000A093A"/>
    <w:rsid w:val="000B0099"/>
    <w:rsid w:val="000B31E1"/>
    <w:rsid w:val="000B38C6"/>
    <w:rsid w:val="000B4E69"/>
    <w:rsid w:val="000B5E0C"/>
    <w:rsid w:val="000B6A73"/>
    <w:rsid w:val="000B7EFA"/>
    <w:rsid w:val="000C7D87"/>
    <w:rsid w:val="000E73AD"/>
    <w:rsid w:val="000F55C4"/>
    <w:rsid w:val="00115418"/>
    <w:rsid w:val="00123EFC"/>
    <w:rsid w:val="0012465F"/>
    <w:rsid w:val="001324CD"/>
    <w:rsid w:val="00134E91"/>
    <w:rsid w:val="00147533"/>
    <w:rsid w:val="00147F5E"/>
    <w:rsid w:val="00152E6C"/>
    <w:rsid w:val="00153C05"/>
    <w:rsid w:val="00163826"/>
    <w:rsid w:val="0019395B"/>
    <w:rsid w:val="001C4BA5"/>
    <w:rsid w:val="001C67E1"/>
    <w:rsid w:val="001F2522"/>
    <w:rsid w:val="002009E8"/>
    <w:rsid w:val="002028C2"/>
    <w:rsid w:val="00205EFC"/>
    <w:rsid w:val="0020791F"/>
    <w:rsid w:val="002366A9"/>
    <w:rsid w:val="00257441"/>
    <w:rsid w:val="0026041D"/>
    <w:rsid w:val="00265C72"/>
    <w:rsid w:val="00266301"/>
    <w:rsid w:val="0027349C"/>
    <w:rsid w:val="00287573"/>
    <w:rsid w:val="002A0F7A"/>
    <w:rsid w:val="002A39B7"/>
    <w:rsid w:val="002B16FC"/>
    <w:rsid w:val="002B2A3F"/>
    <w:rsid w:val="002B6BFD"/>
    <w:rsid w:val="002D2E19"/>
    <w:rsid w:val="002E4284"/>
    <w:rsid w:val="002F25A0"/>
    <w:rsid w:val="00314812"/>
    <w:rsid w:val="00326D22"/>
    <w:rsid w:val="00327E2D"/>
    <w:rsid w:val="003308B7"/>
    <w:rsid w:val="00333C6F"/>
    <w:rsid w:val="003351A2"/>
    <w:rsid w:val="0034172E"/>
    <w:rsid w:val="00343FF9"/>
    <w:rsid w:val="00351827"/>
    <w:rsid w:val="00354D82"/>
    <w:rsid w:val="00360189"/>
    <w:rsid w:val="00361178"/>
    <w:rsid w:val="00365331"/>
    <w:rsid w:val="00382EF3"/>
    <w:rsid w:val="00387948"/>
    <w:rsid w:val="0039095F"/>
    <w:rsid w:val="00393103"/>
    <w:rsid w:val="003B1CF0"/>
    <w:rsid w:val="003B67F0"/>
    <w:rsid w:val="003C38CE"/>
    <w:rsid w:val="003D22CA"/>
    <w:rsid w:val="003E7A11"/>
    <w:rsid w:val="003F23F0"/>
    <w:rsid w:val="00401FF1"/>
    <w:rsid w:val="004101D3"/>
    <w:rsid w:val="00423B27"/>
    <w:rsid w:val="004271B0"/>
    <w:rsid w:val="00431577"/>
    <w:rsid w:val="00431E81"/>
    <w:rsid w:val="004405A5"/>
    <w:rsid w:val="00441B7E"/>
    <w:rsid w:val="00454BB7"/>
    <w:rsid w:val="00454BC5"/>
    <w:rsid w:val="00473A4C"/>
    <w:rsid w:val="0048771E"/>
    <w:rsid w:val="00494FD8"/>
    <w:rsid w:val="004A7356"/>
    <w:rsid w:val="004B10A5"/>
    <w:rsid w:val="004B77EF"/>
    <w:rsid w:val="004C054A"/>
    <w:rsid w:val="004C6EE6"/>
    <w:rsid w:val="004D02AE"/>
    <w:rsid w:val="004D128D"/>
    <w:rsid w:val="004E25A6"/>
    <w:rsid w:val="004E678E"/>
    <w:rsid w:val="005007BE"/>
    <w:rsid w:val="00502B0B"/>
    <w:rsid w:val="0050553E"/>
    <w:rsid w:val="0050636D"/>
    <w:rsid w:val="00544651"/>
    <w:rsid w:val="0055602E"/>
    <w:rsid w:val="005641DA"/>
    <w:rsid w:val="00570DCA"/>
    <w:rsid w:val="005951AB"/>
    <w:rsid w:val="005A1C78"/>
    <w:rsid w:val="005A301A"/>
    <w:rsid w:val="005A6701"/>
    <w:rsid w:val="005A79FA"/>
    <w:rsid w:val="005B2E10"/>
    <w:rsid w:val="005B5464"/>
    <w:rsid w:val="005B7A7A"/>
    <w:rsid w:val="005C0464"/>
    <w:rsid w:val="005E092C"/>
    <w:rsid w:val="005E5BE2"/>
    <w:rsid w:val="005E6AA9"/>
    <w:rsid w:val="005E7E80"/>
    <w:rsid w:val="005F06D8"/>
    <w:rsid w:val="005F2588"/>
    <w:rsid w:val="00607BA2"/>
    <w:rsid w:val="00622057"/>
    <w:rsid w:val="00643BBA"/>
    <w:rsid w:val="006500A2"/>
    <w:rsid w:val="00670B81"/>
    <w:rsid w:val="0068482F"/>
    <w:rsid w:val="00684BFC"/>
    <w:rsid w:val="00686642"/>
    <w:rsid w:val="00690F5B"/>
    <w:rsid w:val="0069158F"/>
    <w:rsid w:val="00696E48"/>
    <w:rsid w:val="006A32EE"/>
    <w:rsid w:val="006A4FCC"/>
    <w:rsid w:val="006A54E2"/>
    <w:rsid w:val="006A591B"/>
    <w:rsid w:val="006B351C"/>
    <w:rsid w:val="006B6C29"/>
    <w:rsid w:val="006B78AC"/>
    <w:rsid w:val="006C07D1"/>
    <w:rsid w:val="006C14FA"/>
    <w:rsid w:val="006D3B78"/>
    <w:rsid w:val="006D74DA"/>
    <w:rsid w:val="006E01B9"/>
    <w:rsid w:val="006E1557"/>
    <w:rsid w:val="006E483F"/>
    <w:rsid w:val="006E7D86"/>
    <w:rsid w:val="006F1108"/>
    <w:rsid w:val="0070079C"/>
    <w:rsid w:val="007026F5"/>
    <w:rsid w:val="007134A4"/>
    <w:rsid w:val="00717420"/>
    <w:rsid w:val="00720559"/>
    <w:rsid w:val="0072178C"/>
    <w:rsid w:val="007220C8"/>
    <w:rsid w:val="00722D70"/>
    <w:rsid w:val="00723B8A"/>
    <w:rsid w:val="00724761"/>
    <w:rsid w:val="007273B4"/>
    <w:rsid w:val="0073541C"/>
    <w:rsid w:val="00741C6D"/>
    <w:rsid w:val="00751DF7"/>
    <w:rsid w:val="00761C7E"/>
    <w:rsid w:val="00780D5B"/>
    <w:rsid w:val="00791DA8"/>
    <w:rsid w:val="007955E8"/>
    <w:rsid w:val="007A11FA"/>
    <w:rsid w:val="007B1E2A"/>
    <w:rsid w:val="007B648E"/>
    <w:rsid w:val="007D2EC1"/>
    <w:rsid w:val="007D6933"/>
    <w:rsid w:val="007E245C"/>
    <w:rsid w:val="007F5133"/>
    <w:rsid w:val="00801F64"/>
    <w:rsid w:val="00811A46"/>
    <w:rsid w:val="008125F7"/>
    <w:rsid w:val="00813A8A"/>
    <w:rsid w:val="00814779"/>
    <w:rsid w:val="00830F73"/>
    <w:rsid w:val="00832B73"/>
    <w:rsid w:val="00836EAD"/>
    <w:rsid w:val="00841CB4"/>
    <w:rsid w:val="008429BB"/>
    <w:rsid w:val="00844CEF"/>
    <w:rsid w:val="008450E7"/>
    <w:rsid w:val="00847431"/>
    <w:rsid w:val="00855906"/>
    <w:rsid w:val="0086163E"/>
    <w:rsid w:val="008662B2"/>
    <w:rsid w:val="00871383"/>
    <w:rsid w:val="00886CD8"/>
    <w:rsid w:val="00892250"/>
    <w:rsid w:val="008A21C6"/>
    <w:rsid w:val="008A61E4"/>
    <w:rsid w:val="008B0122"/>
    <w:rsid w:val="008B181F"/>
    <w:rsid w:val="008B4C2B"/>
    <w:rsid w:val="008B50FB"/>
    <w:rsid w:val="008C58A2"/>
    <w:rsid w:val="008D2CD7"/>
    <w:rsid w:val="008D7AC8"/>
    <w:rsid w:val="008F06D5"/>
    <w:rsid w:val="008F1753"/>
    <w:rsid w:val="008F1F9B"/>
    <w:rsid w:val="008F7837"/>
    <w:rsid w:val="00910D61"/>
    <w:rsid w:val="00912B65"/>
    <w:rsid w:val="00934037"/>
    <w:rsid w:val="00934C50"/>
    <w:rsid w:val="009350CC"/>
    <w:rsid w:val="00936E6F"/>
    <w:rsid w:val="00944181"/>
    <w:rsid w:val="00952EF3"/>
    <w:rsid w:val="00962D76"/>
    <w:rsid w:val="00963DEC"/>
    <w:rsid w:val="00966FA9"/>
    <w:rsid w:val="00973B91"/>
    <w:rsid w:val="009849AD"/>
    <w:rsid w:val="00984C65"/>
    <w:rsid w:val="00990247"/>
    <w:rsid w:val="009958AC"/>
    <w:rsid w:val="009A2159"/>
    <w:rsid w:val="009A2705"/>
    <w:rsid w:val="009B25E2"/>
    <w:rsid w:val="009B3735"/>
    <w:rsid w:val="009B5A22"/>
    <w:rsid w:val="009C63D4"/>
    <w:rsid w:val="009C73C4"/>
    <w:rsid w:val="009D593A"/>
    <w:rsid w:val="009E25E1"/>
    <w:rsid w:val="009E2B24"/>
    <w:rsid w:val="00A00E02"/>
    <w:rsid w:val="00A0180A"/>
    <w:rsid w:val="00A05431"/>
    <w:rsid w:val="00A12F7D"/>
    <w:rsid w:val="00A22E53"/>
    <w:rsid w:val="00A43094"/>
    <w:rsid w:val="00A578F9"/>
    <w:rsid w:val="00A65D89"/>
    <w:rsid w:val="00A76F05"/>
    <w:rsid w:val="00A801B5"/>
    <w:rsid w:val="00A90DDD"/>
    <w:rsid w:val="00A95897"/>
    <w:rsid w:val="00AA48FD"/>
    <w:rsid w:val="00AA546E"/>
    <w:rsid w:val="00AB2C7B"/>
    <w:rsid w:val="00AB4F14"/>
    <w:rsid w:val="00AC120B"/>
    <w:rsid w:val="00AC1E3B"/>
    <w:rsid w:val="00AC5606"/>
    <w:rsid w:val="00AD2475"/>
    <w:rsid w:val="00AE7C3B"/>
    <w:rsid w:val="00AF3C57"/>
    <w:rsid w:val="00B121FD"/>
    <w:rsid w:val="00B15199"/>
    <w:rsid w:val="00B16471"/>
    <w:rsid w:val="00B31BB0"/>
    <w:rsid w:val="00B334F3"/>
    <w:rsid w:val="00B4029F"/>
    <w:rsid w:val="00B627B7"/>
    <w:rsid w:val="00B65B04"/>
    <w:rsid w:val="00B66109"/>
    <w:rsid w:val="00B673CB"/>
    <w:rsid w:val="00B67691"/>
    <w:rsid w:val="00B7057D"/>
    <w:rsid w:val="00B76F7F"/>
    <w:rsid w:val="00B93F13"/>
    <w:rsid w:val="00B940E4"/>
    <w:rsid w:val="00B95EA0"/>
    <w:rsid w:val="00BA18EC"/>
    <w:rsid w:val="00BA64EE"/>
    <w:rsid w:val="00BA7FC1"/>
    <w:rsid w:val="00BB0CC0"/>
    <w:rsid w:val="00BB0FE1"/>
    <w:rsid w:val="00BB7A21"/>
    <w:rsid w:val="00BC6032"/>
    <w:rsid w:val="00BE0D14"/>
    <w:rsid w:val="00BE6BA6"/>
    <w:rsid w:val="00BE7F92"/>
    <w:rsid w:val="00BF381A"/>
    <w:rsid w:val="00BF4AF7"/>
    <w:rsid w:val="00BF4FD0"/>
    <w:rsid w:val="00C01CC7"/>
    <w:rsid w:val="00C13E0C"/>
    <w:rsid w:val="00C2063F"/>
    <w:rsid w:val="00C24A3D"/>
    <w:rsid w:val="00C315B8"/>
    <w:rsid w:val="00C32C9C"/>
    <w:rsid w:val="00C32CCA"/>
    <w:rsid w:val="00C36419"/>
    <w:rsid w:val="00C57B75"/>
    <w:rsid w:val="00C60CB5"/>
    <w:rsid w:val="00C62ED0"/>
    <w:rsid w:val="00C705BB"/>
    <w:rsid w:val="00C70C11"/>
    <w:rsid w:val="00C77B23"/>
    <w:rsid w:val="00C841BB"/>
    <w:rsid w:val="00C849FC"/>
    <w:rsid w:val="00C96668"/>
    <w:rsid w:val="00C96F5A"/>
    <w:rsid w:val="00CA0616"/>
    <w:rsid w:val="00CA0CDB"/>
    <w:rsid w:val="00CA4194"/>
    <w:rsid w:val="00CA61AA"/>
    <w:rsid w:val="00CA66D1"/>
    <w:rsid w:val="00CC2E61"/>
    <w:rsid w:val="00CC492D"/>
    <w:rsid w:val="00CC6768"/>
    <w:rsid w:val="00CD662B"/>
    <w:rsid w:val="00CE3034"/>
    <w:rsid w:val="00CE6A7A"/>
    <w:rsid w:val="00D03A7E"/>
    <w:rsid w:val="00D04F48"/>
    <w:rsid w:val="00D26234"/>
    <w:rsid w:val="00D31894"/>
    <w:rsid w:val="00D33197"/>
    <w:rsid w:val="00D427A8"/>
    <w:rsid w:val="00D47F9B"/>
    <w:rsid w:val="00D6224B"/>
    <w:rsid w:val="00D66012"/>
    <w:rsid w:val="00D67370"/>
    <w:rsid w:val="00D67D92"/>
    <w:rsid w:val="00D73E26"/>
    <w:rsid w:val="00D74173"/>
    <w:rsid w:val="00D90AF9"/>
    <w:rsid w:val="00DA614E"/>
    <w:rsid w:val="00DB4016"/>
    <w:rsid w:val="00DC5767"/>
    <w:rsid w:val="00DC71A2"/>
    <w:rsid w:val="00DD5F48"/>
    <w:rsid w:val="00DE16C2"/>
    <w:rsid w:val="00DE1934"/>
    <w:rsid w:val="00DE359B"/>
    <w:rsid w:val="00DE3ADD"/>
    <w:rsid w:val="00DE5A92"/>
    <w:rsid w:val="00DE69F5"/>
    <w:rsid w:val="00DF34EB"/>
    <w:rsid w:val="00DF7D98"/>
    <w:rsid w:val="00E00011"/>
    <w:rsid w:val="00E0129B"/>
    <w:rsid w:val="00E03635"/>
    <w:rsid w:val="00E07CDC"/>
    <w:rsid w:val="00E200B0"/>
    <w:rsid w:val="00E238D1"/>
    <w:rsid w:val="00E24C5A"/>
    <w:rsid w:val="00E33FA8"/>
    <w:rsid w:val="00E438E3"/>
    <w:rsid w:val="00E53900"/>
    <w:rsid w:val="00E544BF"/>
    <w:rsid w:val="00E62066"/>
    <w:rsid w:val="00E77C96"/>
    <w:rsid w:val="00E804E2"/>
    <w:rsid w:val="00E85F42"/>
    <w:rsid w:val="00E91AAC"/>
    <w:rsid w:val="00EA1C73"/>
    <w:rsid w:val="00EB2E5D"/>
    <w:rsid w:val="00EB3986"/>
    <w:rsid w:val="00EB4A63"/>
    <w:rsid w:val="00ED44BF"/>
    <w:rsid w:val="00EE017C"/>
    <w:rsid w:val="00EE7A17"/>
    <w:rsid w:val="00EF4063"/>
    <w:rsid w:val="00EF4129"/>
    <w:rsid w:val="00F01638"/>
    <w:rsid w:val="00F037F4"/>
    <w:rsid w:val="00F3083E"/>
    <w:rsid w:val="00F316EC"/>
    <w:rsid w:val="00F338AF"/>
    <w:rsid w:val="00F356FB"/>
    <w:rsid w:val="00F445A5"/>
    <w:rsid w:val="00F45087"/>
    <w:rsid w:val="00F46969"/>
    <w:rsid w:val="00F500C4"/>
    <w:rsid w:val="00F50704"/>
    <w:rsid w:val="00F561E8"/>
    <w:rsid w:val="00F62960"/>
    <w:rsid w:val="00F672C4"/>
    <w:rsid w:val="00F71FDA"/>
    <w:rsid w:val="00F83D2E"/>
    <w:rsid w:val="00F91F47"/>
    <w:rsid w:val="00FA0F2A"/>
    <w:rsid w:val="00FA2810"/>
    <w:rsid w:val="00FA2F40"/>
    <w:rsid w:val="00FA74C6"/>
    <w:rsid w:val="00FA7AAA"/>
    <w:rsid w:val="00FB16CA"/>
    <w:rsid w:val="00FB69CC"/>
    <w:rsid w:val="00FC2E72"/>
    <w:rsid w:val="00FC6391"/>
    <w:rsid w:val="00FD064E"/>
    <w:rsid w:val="00FD5C48"/>
    <w:rsid w:val="00FE2DBA"/>
    <w:rsid w:val="00FE3DD8"/>
    <w:rsid w:val="00FE5581"/>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4BB74E-B220-4A0B-B229-FA7332769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EF"/>
    <w:pPr>
      <w:autoSpaceDE w:val="0"/>
      <w:autoSpaceDN w:val="0"/>
      <w:adjustRightInd w:val="0"/>
    </w:pPr>
    <w:rPr>
      <w:rFonts w:ascii="Arial" w:hAnsi="Arial" w:cs="Arial"/>
    </w:rPr>
  </w:style>
  <w:style w:type="paragraph" w:styleId="Heading1">
    <w:name w:val="heading 1"/>
    <w:basedOn w:val="Normal"/>
    <w:next w:val="Normal"/>
    <w:link w:val="Heading1Char"/>
    <w:qFormat/>
    <w:rsid w:val="00FA7AA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77EF"/>
    <w:pPr>
      <w:widowControl w:val="0"/>
      <w:tabs>
        <w:tab w:val="center" w:pos="5400"/>
      </w:tabs>
    </w:pPr>
    <w:rPr>
      <w:rFonts w:cs="Times New Roman"/>
    </w:rPr>
  </w:style>
  <w:style w:type="paragraph" w:customStyle="1" w:styleId="Style16">
    <w:name w:val="Style16"/>
    <w:basedOn w:val="Normal"/>
    <w:uiPriority w:val="99"/>
    <w:rsid w:val="004B77E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D2623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D26234"/>
    <w:rPr>
      <w:sz w:val="26"/>
      <w:szCs w:val="24"/>
      <w:lang w:val="en-US" w:eastAsia="en-US" w:bidi="ar-SA"/>
    </w:rPr>
  </w:style>
  <w:style w:type="character" w:customStyle="1" w:styleId="Heading1Char">
    <w:name w:val="Heading 1 Char"/>
    <w:link w:val="Heading1"/>
    <w:rsid w:val="00FA7AA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361178"/>
    <w:pPr>
      <w:ind w:left="720"/>
      <w:contextualSpacing/>
    </w:pPr>
  </w:style>
  <w:style w:type="character" w:customStyle="1" w:styleId="CharChar3">
    <w:name w:val="Char Char3"/>
    <w:rsid w:val="00023B5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23B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8854</Words>
  <Characters>50471</Characters>
  <Application>Microsoft Office Word</Application>
  <DocSecurity>0</DocSecurity>
  <Lines>420</Lines>
  <Paragraphs>118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RSAW, CIP-006-3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
      <vt:lpstr>R8 Supporting Evidence and Documentation</vt:lpstr>
      <vt:lpstr/>
      <vt:lpstr/>
      <vt:lpstr>Supplemental Information</vt:lpstr>
      <vt:lpstr>Compliance Findings Summary (to be filled out by auditor)</vt:lpstr>
    </vt:vector>
  </TitlesOfParts>
  <Company>NERC</Company>
  <LinksUpToDate>false</LinksUpToDate>
  <CharactersWithSpaces>59207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CIP-006-3</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